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486CE" w14:textId="77777777" w:rsidR="008B7067" w:rsidRDefault="008664D0" w:rsidP="008B7067">
      <w:pPr>
        <w:widowControl w:val="0"/>
        <w:spacing w:after="0"/>
        <w:ind w:right="-14"/>
        <w:jc w:val="right"/>
        <w:rPr>
          <w:rFonts w:ascii="Calibri" w:eastAsia="Calibri" w:hAnsi="Calibri" w:cs="Calibri"/>
          <w:bCs/>
          <w:position w:val="1"/>
          <w:szCs w:val="24"/>
        </w:rPr>
      </w:pPr>
      <w:r>
        <w:rPr>
          <w:noProof/>
        </w:rPr>
        <mc:AlternateContent>
          <mc:Choice Requires="wpg">
            <w:drawing>
              <wp:anchor distT="0" distB="457200" distL="114300" distR="457200" simplePos="0" relativeHeight="251659264" behindDoc="0" locked="0" layoutInCell="1" allowOverlap="1" wp14:anchorId="131FC2F7" wp14:editId="6394596B">
                <wp:simplePos x="0" y="0"/>
                <wp:positionH relativeFrom="column">
                  <wp:posOffset>0</wp:posOffset>
                </wp:positionH>
                <wp:positionV relativeFrom="paragraph">
                  <wp:posOffset>305</wp:posOffset>
                </wp:positionV>
                <wp:extent cx="2550795" cy="886460"/>
                <wp:effectExtent l="19050" t="0" r="1905" b="27940"/>
                <wp:wrapSquare wrapText="bothSides"/>
                <wp:docPr id="2" name="Group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550795" cy="886460"/>
                          <a:chOff x="0" y="0"/>
                          <a:chExt cx="2550795" cy="884551"/>
                        </a:xfrm>
                      </wpg:grpSpPr>
                      <pic:pic xmlns:pic="http://schemas.openxmlformats.org/drawingml/2006/picture">
                        <pic:nvPicPr>
                          <pic:cNvPr id="3" name="Picture 3"/>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50795" cy="624840"/>
                          </a:xfrm>
                          <a:prstGeom prst="rect">
                            <a:avLst/>
                          </a:prstGeom>
                        </pic:spPr>
                      </pic:pic>
                      <wps:wsp>
                        <wps:cNvPr id="5" name="Straight Connector 5"/>
                        <wps:cNvCnPr/>
                        <wps:spPr>
                          <a:xfrm>
                            <a:off x="0" y="882650"/>
                            <a:ext cx="361293" cy="1901"/>
                          </a:xfrm>
                          <a:prstGeom prst="line">
                            <a:avLst/>
                          </a:prstGeom>
                          <a:ln w="38100">
                            <a:solidFill>
                              <a:schemeClr val="accent1"/>
                            </a:solidFill>
                          </a:ln>
                        </wps:spPr>
                        <wps:style>
                          <a:lnRef idx="1">
                            <a:schemeClr val="accent6"/>
                          </a:lnRef>
                          <a:fillRef idx="0">
                            <a:schemeClr val="accent6"/>
                          </a:fillRef>
                          <a:effectRef idx="0">
                            <a:schemeClr val="accent6"/>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1193F03" id="Group 2" o:spid="_x0000_s1026" alt="&quot;&quot;" style="position:absolute;margin-left:0;margin-top:0;width:200.85pt;height:69.8pt;z-index:251659264;mso-wrap-distance-right:36pt;mso-wrap-distance-bottom:36pt;mso-width-relative:margin;mso-height-relative:margin" coordsize="25507,884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width:25507;height:62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">
                  <v:imagedata r:id="rId12" o:title=""/>
                </v:shape>
                <v:line id="Straight Connector 5" o:spid="_x0000_s1028" style="position:absolute;visibility:visible;mso-wrap-style:square" from="0,8826" to="3612,88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" strokecolor="#139445 [3204]" strokeweight="3pt"/>
                <w10:wrap type="square"/>
              </v:group>
            </w:pict>
          </mc:Fallback>
        </mc:AlternateContent>
      </w:r>
    </w:p>
    <w:p w14:paraId="02848699" w14:textId="77777777" w:rsidR="00CB0489" w:rsidRDefault="00CB0489" w:rsidP="008B7067">
      <w:pPr>
        <w:widowControl w:val="0"/>
        <w:spacing w:after="0"/>
        <w:ind w:right="-14"/>
        <w:jc w:val="right"/>
        <w:rPr>
          <w:rFonts w:ascii="Calibri" w:eastAsia="Calibri" w:hAnsi="Calibri" w:cs="Calibri"/>
          <w:bCs/>
          <w:position w:val="1"/>
          <w:szCs w:val="24"/>
        </w:rPr>
      </w:pPr>
      <w:r>
        <w:rPr>
          <w:rFonts w:ascii="Calibri" w:eastAsia="Calibri" w:hAnsi="Calibri" w:cs="Calibri"/>
          <w:bCs/>
          <w:position w:val="1"/>
          <w:szCs w:val="24"/>
        </w:rPr>
        <w:t>Contra</w:t>
      </w:r>
      <w:r w:rsidR="0024703A">
        <w:rPr>
          <w:rFonts w:ascii="Calibri" w:eastAsia="Calibri" w:hAnsi="Calibri" w:cs="Calibri"/>
          <w:bCs/>
          <w:position w:val="1"/>
          <w:szCs w:val="24"/>
        </w:rPr>
        <w:t xml:space="preserve">ct Number: </w:t>
      </w:r>
      <w:r w:rsidR="0024703A" w:rsidRPr="004D4747">
        <w:rPr>
          <w:rFonts w:ascii="Calibri" w:eastAsia="Calibri" w:hAnsi="Calibri" w:cs="Calibri"/>
          <w:bCs/>
          <w:position w:val="1"/>
          <w:szCs w:val="24"/>
          <w:u w:val="single"/>
        </w:rPr>
        <w:fldChar w:fldCharType="begin">
          <w:ffData>
            <w:name w:val="Text15"/>
            <w:enabled/>
            <w:calcOnExit w:val="0"/>
            <w:textInput/>
          </w:ffData>
        </w:fldChar>
      </w:r>
      <w:r w:rsidR="0024703A" w:rsidRPr="004D4747">
        <w:rPr>
          <w:rFonts w:ascii="Calibri" w:eastAsia="Calibri" w:hAnsi="Calibri" w:cs="Calibri"/>
          <w:bCs/>
          <w:position w:val="1"/>
          <w:szCs w:val="24"/>
          <w:u w:val="single"/>
        </w:rPr>
        <w:instrText xml:space="preserve"> FORMTEXT </w:instrText>
      </w:r>
      <w:r w:rsidR="0024703A" w:rsidRPr="004D4747">
        <w:rPr>
          <w:rFonts w:ascii="Calibri" w:eastAsia="Calibri" w:hAnsi="Calibri" w:cs="Calibri"/>
          <w:bCs/>
          <w:position w:val="1"/>
          <w:szCs w:val="24"/>
          <w:u w:val="single"/>
        </w:rPr>
      </w:r>
      <w:r w:rsidR="0024703A" w:rsidRPr="004D4747">
        <w:rPr>
          <w:rFonts w:ascii="Calibri" w:eastAsia="Calibri" w:hAnsi="Calibri" w:cs="Calibri"/>
          <w:bCs/>
          <w:position w:val="1"/>
          <w:szCs w:val="24"/>
          <w:u w:val="single"/>
        </w:rPr>
        <w:fldChar w:fldCharType="separate"/>
      </w:r>
      <w:r w:rsidR="0024703A" w:rsidRPr="004D4747">
        <w:rPr>
          <w:rFonts w:ascii="Calibri" w:eastAsia="Calibri" w:hAnsi="Calibri" w:cs="Calibri"/>
          <w:bCs/>
          <w:noProof/>
          <w:position w:val="1"/>
          <w:szCs w:val="24"/>
          <w:u w:val="single"/>
        </w:rPr>
        <w:t> </w:t>
      </w:r>
      <w:r w:rsidR="0024703A" w:rsidRPr="004D4747">
        <w:rPr>
          <w:rFonts w:ascii="Calibri" w:eastAsia="Calibri" w:hAnsi="Calibri" w:cs="Calibri"/>
          <w:bCs/>
          <w:noProof/>
          <w:position w:val="1"/>
          <w:szCs w:val="24"/>
          <w:u w:val="single"/>
        </w:rPr>
        <w:t> </w:t>
      </w:r>
      <w:r w:rsidR="0024703A" w:rsidRPr="004D4747">
        <w:rPr>
          <w:rFonts w:ascii="Calibri" w:eastAsia="Calibri" w:hAnsi="Calibri" w:cs="Calibri"/>
          <w:bCs/>
          <w:noProof/>
          <w:position w:val="1"/>
          <w:szCs w:val="24"/>
          <w:u w:val="single"/>
        </w:rPr>
        <w:t> </w:t>
      </w:r>
      <w:r w:rsidR="0024703A" w:rsidRPr="004D4747">
        <w:rPr>
          <w:rFonts w:ascii="Calibri" w:eastAsia="Calibri" w:hAnsi="Calibri" w:cs="Calibri"/>
          <w:bCs/>
          <w:noProof/>
          <w:position w:val="1"/>
          <w:szCs w:val="24"/>
          <w:u w:val="single"/>
        </w:rPr>
        <w:t> </w:t>
      </w:r>
      <w:r w:rsidR="0024703A" w:rsidRPr="004D4747">
        <w:rPr>
          <w:rFonts w:ascii="Calibri" w:eastAsia="Calibri" w:hAnsi="Calibri" w:cs="Calibri"/>
          <w:bCs/>
          <w:noProof/>
          <w:position w:val="1"/>
          <w:szCs w:val="24"/>
          <w:u w:val="single"/>
        </w:rPr>
        <w:t> </w:t>
      </w:r>
      <w:r w:rsidR="0024703A" w:rsidRPr="004D4747">
        <w:rPr>
          <w:rFonts w:ascii="Calibri" w:eastAsia="Calibri" w:hAnsi="Calibri" w:cs="Calibri"/>
          <w:bCs/>
          <w:position w:val="1"/>
          <w:szCs w:val="24"/>
          <w:u w:val="single"/>
        </w:rPr>
        <w:fldChar w:fldCharType="end"/>
      </w:r>
    </w:p>
    <w:p w14:paraId="312C556E" w14:textId="77777777" w:rsidR="008664D0" w:rsidRPr="00655A89" w:rsidRDefault="008664D0" w:rsidP="0024703A">
      <w:pPr>
        <w:widowControl w:val="0"/>
        <w:tabs>
          <w:tab w:val="left" w:pos="7200"/>
        </w:tabs>
        <w:spacing w:after="0"/>
        <w:ind w:right="-14"/>
        <w:jc w:val="right"/>
        <w:rPr>
          <w:rFonts w:ascii="Calibri" w:eastAsia="Calibri" w:hAnsi="Calibri" w:cs="Calibri"/>
          <w:bCs/>
          <w:position w:val="1"/>
          <w:szCs w:val="24"/>
        </w:rPr>
      </w:pPr>
      <w:r w:rsidRPr="00655A89">
        <w:rPr>
          <w:rFonts w:ascii="Calibri" w:eastAsia="Calibri" w:hAnsi="Calibri" w:cs="Calibri"/>
          <w:bCs/>
          <w:position w:val="1"/>
          <w:szCs w:val="24"/>
        </w:rPr>
        <w:t>P.O. Number</w:t>
      </w:r>
      <w:r w:rsidR="0024703A">
        <w:rPr>
          <w:rFonts w:ascii="Calibri" w:eastAsia="Calibri" w:hAnsi="Calibri" w:cs="Calibri"/>
          <w:bCs/>
          <w:position w:val="1"/>
          <w:szCs w:val="24"/>
        </w:rPr>
        <w:t>:</w:t>
      </w:r>
      <w:r w:rsidR="004D4747">
        <w:rPr>
          <w:rFonts w:ascii="Calibri" w:eastAsia="Calibri" w:hAnsi="Calibri" w:cs="Calibri"/>
          <w:bCs/>
          <w:position w:val="1"/>
          <w:szCs w:val="24"/>
        </w:rPr>
        <w:t xml:space="preserve"> </w:t>
      </w:r>
      <w:r w:rsidR="004D4747" w:rsidRPr="004D4747">
        <w:rPr>
          <w:rFonts w:ascii="Calibri" w:eastAsia="Calibri" w:hAnsi="Calibri" w:cs="Calibri"/>
          <w:bCs/>
          <w:position w:val="1"/>
          <w:szCs w:val="24"/>
          <w:u w:val="single"/>
        </w:rPr>
        <w:fldChar w:fldCharType="begin">
          <w:ffData>
            <w:name w:val="Text15"/>
            <w:enabled/>
            <w:calcOnExit w:val="0"/>
            <w:textInput/>
          </w:ffData>
        </w:fldChar>
      </w:r>
      <w:bookmarkStart w:id="0" w:name="Text15"/>
      <w:r w:rsidR="004D4747" w:rsidRPr="004D4747">
        <w:rPr>
          <w:rFonts w:ascii="Calibri" w:eastAsia="Calibri" w:hAnsi="Calibri" w:cs="Calibri"/>
          <w:bCs/>
          <w:position w:val="1"/>
          <w:szCs w:val="24"/>
          <w:u w:val="single"/>
        </w:rPr>
        <w:instrText xml:space="preserve"> FORMTEXT </w:instrText>
      </w:r>
      <w:r w:rsidR="004D4747" w:rsidRPr="004D4747">
        <w:rPr>
          <w:rFonts w:ascii="Calibri" w:eastAsia="Calibri" w:hAnsi="Calibri" w:cs="Calibri"/>
          <w:bCs/>
          <w:position w:val="1"/>
          <w:szCs w:val="24"/>
          <w:u w:val="single"/>
        </w:rPr>
      </w:r>
      <w:r w:rsidR="004D4747" w:rsidRPr="004D4747">
        <w:rPr>
          <w:rFonts w:ascii="Calibri" w:eastAsia="Calibri" w:hAnsi="Calibri" w:cs="Calibri"/>
          <w:bCs/>
          <w:position w:val="1"/>
          <w:szCs w:val="24"/>
          <w:u w:val="single"/>
        </w:rPr>
        <w:fldChar w:fldCharType="separate"/>
      </w:r>
      <w:r w:rsidR="004D4747" w:rsidRPr="004D4747">
        <w:rPr>
          <w:rFonts w:ascii="Calibri" w:eastAsia="Calibri" w:hAnsi="Calibri" w:cs="Calibri"/>
          <w:bCs/>
          <w:noProof/>
          <w:position w:val="1"/>
          <w:szCs w:val="24"/>
          <w:u w:val="single"/>
        </w:rPr>
        <w:t> </w:t>
      </w:r>
      <w:r w:rsidR="004D4747" w:rsidRPr="004D4747">
        <w:rPr>
          <w:rFonts w:ascii="Calibri" w:eastAsia="Calibri" w:hAnsi="Calibri" w:cs="Calibri"/>
          <w:bCs/>
          <w:noProof/>
          <w:position w:val="1"/>
          <w:szCs w:val="24"/>
          <w:u w:val="single"/>
        </w:rPr>
        <w:t> </w:t>
      </w:r>
      <w:r w:rsidR="004D4747" w:rsidRPr="004D4747">
        <w:rPr>
          <w:rFonts w:ascii="Calibri" w:eastAsia="Calibri" w:hAnsi="Calibri" w:cs="Calibri"/>
          <w:bCs/>
          <w:noProof/>
          <w:position w:val="1"/>
          <w:szCs w:val="24"/>
          <w:u w:val="single"/>
        </w:rPr>
        <w:t> </w:t>
      </w:r>
      <w:r w:rsidR="004D4747" w:rsidRPr="004D4747">
        <w:rPr>
          <w:rFonts w:ascii="Calibri" w:eastAsia="Calibri" w:hAnsi="Calibri" w:cs="Calibri"/>
          <w:bCs/>
          <w:noProof/>
          <w:position w:val="1"/>
          <w:szCs w:val="24"/>
          <w:u w:val="single"/>
        </w:rPr>
        <w:t> </w:t>
      </w:r>
      <w:r w:rsidR="004D4747" w:rsidRPr="004D4747">
        <w:rPr>
          <w:rFonts w:ascii="Calibri" w:eastAsia="Calibri" w:hAnsi="Calibri" w:cs="Calibri"/>
          <w:bCs/>
          <w:noProof/>
          <w:position w:val="1"/>
          <w:szCs w:val="24"/>
          <w:u w:val="single"/>
        </w:rPr>
        <w:t> </w:t>
      </w:r>
      <w:r w:rsidR="004D4747" w:rsidRPr="004D4747">
        <w:rPr>
          <w:rFonts w:ascii="Calibri" w:eastAsia="Calibri" w:hAnsi="Calibri" w:cs="Calibri"/>
          <w:bCs/>
          <w:position w:val="1"/>
          <w:szCs w:val="24"/>
          <w:u w:val="single"/>
        </w:rPr>
        <w:fldChar w:fldCharType="end"/>
      </w:r>
      <w:bookmarkEnd w:id="0"/>
    </w:p>
    <w:p w14:paraId="0CD61922" w14:textId="77777777" w:rsidR="008664D0" w:rsidRDefault="008664D0" w:rsidP="00E1427D">
      <w:pPr>
        <w:pStyle w:val="Title"/>
        <w:jc w:val="center"/>
        <w:rPr>
          <w:bdr w:val="none" w:sz="0" w:space="0" w:color="auto" w:frame="1"/>
        </w:rPr>
      </w:pPr>
    </w:p>
    <w:p w14:paraId="0C8EF25D" w14:textId="77777777" w:rsidR="007B0ED7" w:rsidRPr="002713E9" w:rsidRDefault="007B0ED7" w:rsidP="007B0ED7">
      <w:pPr>
        <w:pStyle w:val="NoSpacing"/>
        <w:jc w:val="center"/>
        <w:rPr>
          <w:rFonts w:cstheme="minorHAnsi"/>
          <w:b/>
          <w:i/>
          <w:sz w:val="24"/>
          <w:szCs w:val="24"/>
        </w:rPr>
      </w:pPr>
    </w:p>
    <w:p w14:paraId="62F4986C" w14:textId="77777777" w:rsidR="007B0ED7" w:rsidRPr="008123E2" w:rsidRDefault="007B0ED7" w:rsidP="007B0ED7">
      <w:pPr>
        <w:pStyle w:val="NoSpacing"/>
        <w:jc w:val="center"/>
        <w:rPr>
          <w:rFonts w:cstheme="minorHAnsi"/>
          <w:b/>
          <w:i/>
          <w:sz w:val="24"/>
          <w:szCs w:val="24"/>
        </w:rPr>
      </w:pPr>
      <w:r w:rsidRPr="008123E2">
        <w:rPr>
          <w:rFonts w:cstheme="minorHAnsi"/>
          <w:b/>
          <w:i/>
          <w:color w:val="FF0000"/>
          <w:sz w:val="24"/>
          <w:szCs w:val="24"/>
        </w:rPr>
        <w:t>[INSTRUCTIONS FOR COMPLETING THIS FORM ARE IN ITALICS AND BRACKETS.  PLEASE COMPLETE EVERY FIELD AND DELETE ALL INSTRUCTIONS INCLUDING THE BRACKETS.]</w:t>
      </w:r>
    </w:p>
    <w:p w14:paraId="5C8861BE" w14:textId="3DDE8860" w:rsidR="007B0ED7" w:rsidRPr="008123E2" w:rsidRDefault="007B0ED7" w:rsidP="007B0ED7">
      <w:pPr>
        <w:pStyle w:val="Title"/>
        <w:jc w:val="center"/>
      </w:pPr>
      <w:r w:rsidRPr="008123E2">
        <w:t>PROFESSIONAL</w:t>
      </w:r>
      <w:r w:rsidR="00CB4A06">
        <w:t xml:space="preserve"> and </w:t>
      </w:r>
      <w:r w:rsidRPr="008123E2">
        <w:t xml:space="preserve">TECHNICAL </w:t>
      </w:r>
      <w:r>
        <w:br/>
      </w:r>
      <w:r w:rsidRPr="008123E2">
        <w:t>SERVICES CONTRACT</w:t>
      </w:r>
    </w:p>
    <w:p w14:paraId="50F4041F" w14:textId="7E03CEEE" w:rsidR="007B0ED7" w:rsidRPr="008123E2" w:rsidRDefault="007B0ED7" w:rsidP="002713E9">
      <w:pPr>
        <w:pStyle w:val="NoSpacing"/>
        <w:rPr>
          <w:rFonts w:cstheme="minorHAnsi"/>
          <w:sz w:val="24"/>
          <w:szCs w:val="24"/>
        </w:rPr>
      </w:pPr>
      <w:r w:rsidRPr="008123E2">
        <w:rPr>
          <w:rFonts w:cstheme="minorHAnsi"/>
          <w:sz w:val="24"/>
          <w:szCs w:val="24"/>
        </w:rPr>
        <w:t xml:space="preserve">THIS CONTRACT, and amendments and supplements thereto, is between the State of Minnesota, acting through its Board of Trustees of the Minnesota State Colleges and Universities, on behalf of </w:t>
      </w:r>
      <w:r w:rsidR="00092B2C" w:rsidRPr="00C827C9">
        <w:rPr>
          <w:rFonts w:cstheme="minorHAnsi"/>
          <w:i/>
          <w:iCs/>
          <w:color w:val="FF0000"/>
          <w:sz w:val="24"/>
          <w:szCs w:val="24"/>
        </w:rPr>
        <w:t>[INSERT NAME OF COLLEGE/UNIVERSITY/SYSTEM OFFICE]</w:t>
      </w:r>
      <w:r w:rsidR="00092B2C">
        <w:rPr>
          <w:rFonts w:cstheme="minorHAnsi"/>
          <w:sz w:val="24"/>
          <w:szCs w:val="24"/>
        </w:rPr>
        <w:t xml:space="preserve"> </w:t>
      </w:r>
      <w:r w:rsidRPr="008123E2">
        <w:rPr>
          <w:rFonts w:cstheme="minorHAnsi"/>
          <w:sz w:val="24"/>
          <w:szCs w:val="24"/>
        </w:rPr>
        <w:t xml:space="preserve">(hereinafter </w:t>
      </w:r>
      <w:r>
        <w:rPr>
          <w:rFonts w:cstheme="minorHAnsi"/>
          <w:sz w:val="24"/>
          <w:szCs w:val="24"/>
        </w:rPr>
        <w:t>“</w:t>
      </w:r>
      <w:r w:rsidRPr="008123E2">
        <w:rPr>
          <w:rFonts w:cstheme="minorHAnsi"/>
          <w:sz w:val="24"/>
          <w:szCs w:val="24"/>
        </w:rPr>
        <w:t>Minnesota State</w:t>
      </w:r>
      <w:r>
        <w:rPr>
          <w:rFonts w:cstheme="minorHAnsi"/>
          <w:sz w:val="24"/>
          <w:szCs w:val="24"/>
        </w:rPr>
        <w:t>”</w:t>
      </w:r>
      <w:r w:rsidRPr="008123E2">
        <w:rPr>
          <w:rFonts w:cstheme="minorHAnsi"/>
          <w:sz w:val="24"/>
          <w:szCs w:val="24"/>
        </w:rPr>
        <w:t>), and</w:t>
      </w:r>
      <w:r w:rsidR="00332894">
        <w:rPr>
          <w:rFonts w:cstheme="minorHAnsi"/>
          <w:sz w:val="24"/>
          <w:szCs w:val="24"/>
        </w:rPr>
        <w:t xml:space="preserve"> </w:t>
      </w:r>
      <w:r w:rsidR="00092B2C" w:rsidRPr="00C827C9">
        <w:rPr>
          <w:rFonts w:cstheme="minorHAnsi"/>
          <w:i/>
          <w:iCs/>
          <w:color w:val="FF0000"/>
          <w:sz w:val="24"/>
          <w:szCs w:val="24"/>
        </w:rPr>
        <w:t>[INSERT CONTRACTOR’S LEGAL NAME AND FULL ADDRESS.  DO NOT ONLY USE A PO BOX.]</w:t>
      </w:r>
      <w:r w:rsidRPr="008123E2">
        <w:rPr>
          <w:rFonts w:cstheme="minorHAnsi"/>
          <w:sz w:val="24"/>
          <w:szCs w:val="24"/>
        </w:rPr>
        <w:t xml:space="preserve">, an independent </w:t>
      </w:r>
      <w:r>
        <w:rPr>
          <w:rFonts w:cstheme="minorHAnsi"/>
          <w:sz w:val="24"/>
          <w:szCs w:val="24"/>
        </w:rPr>
        <w:t>Contractor</w:t>
      </w:r>
      <w:r w:rsidRPr="008123E2">
        <w:rPr>
          <w:rFonts w:cstheme="minorHAnsi"/>
          <w:sz w:val="24"/>
          <w:szCs w:val="24"/>
        </w:rPr>
        <w:t xml:space="preserve">, not an employee of the State of Minnesota (hereinafter </w:t>
      </w:r>
      <w:r>
        <w:rPr>
          <w:rFonts w:cstheme="minorHAnsi"/>
          <w:sz w:val="24"/>
          <w:szCs w:val="24"/>
        </w:rPr>
        <w:t>“Contractor”</w:t>
      </w:r>
      <w:r w:rsidRPr="008123E2">
        <w:rPr>
          <w:rFonts w:cstheme="minorHAnsi"/>
          <w:sz w:val="24"/>
          <w:szCs w:val="24"/>
        </w:rPr>
        <w:t>).</w:t>
      </w:r>
    </w:p>
    <w:p w14:paraId="3C4EF174" w14:textId="77777777" w:rsidR="007B0ED7" w:rsidRPr="008123E2" w:rsidRDefault="007B0ED7" w:rsidP="002713E9">
      <w:pPr>
        <w:pStyle w:val="NoSpacing"/>
        <w:rPr>
          <w:rFonts w:cstheme="minorHAnsi"/>
          <w:sz w:val="24"/>
          <w:szCs w:val="24"/>
        </w:rPr>
      </w:pPr>
    </w:p>
    <w:p w14:paraId="3B91C0F7" w14:textId="515B06A6" w:rsidR="007B0ED7" w:rsidRPr="008123E2" w:rsidRDefault="007B0ED7" w:rsidP="002713E9">
      <w:pPr>
        <w:pStyle w:val="NoSpacing"/>
        <w:rPr>
          <w:rFonts w:cstheme="minorHAnsi"/>
          <w:sz w:val="24"/>
          <w:szCs w:val="24"/>
        </w:rPr>
      </w:pPr>
      <w:r w:rsidRPr="008123E2">
        <w:rPr>
          <w:rFonts w:cstheme="minorHAnsi"/>
          <w:sz w:val="24"/>
          <w:szCs w:val="24"/>
        </w:rPr>
        <w:t>WHEREAS, Minnesota State, pursuant to Minnesota Statutes Chapter 136F, is empowered to procure from time to time certain professional</w:t>
      </w:r>
      <w:r w:rsidR="00592BA9">
        <w:rPr>
          <w:rFonts w:cstheme="minorHAnsi"/>
          <w:sz w:val="24"/>
          <w:szCs w:val="24"/>
        </w:rPr>
        <w:t xml:space="preserve"> or </w:t>
      </w:r>
      <w:r w:rsidRPr="008123E2">
        <w:rPr>
          <w:rFonts w:cstheme="minorHAnsi"/>
          <w:sz w:val="24"/>
          <w:szCs w:val="24"/>
        </w:rPr>
        <w:t>technical services, and</w:t>
      </w:r>
    </w:p>
    <w:p w14:paraId="61A484B1" w14:textId="77777777" w:rsidR="007B0ED7" w:rsidRPr="008123E2" w:rsidRDefault="007B0ED7" w:rsidP="002713E9">
      <w:pPr>
        <w:pStyle w:val="NoSpacing"/>
        <w:rPr>
          <w:rFonts w:cstheme="minorHAnsi"/>
          <w:sz w:val="24"/>
          <w:szCs w:val="24"/>
        </w:rPr>
      </w:pPr>
    </w:p>
    <w:p w14:paraId="7F8366A5" w14:textId="1EE6E983" w:rsidR="007B0ED7" w:rsidRPr="008123E2" w:rsidRDefault="007B0ED7" w:rsidP="002713E9">
      <w:pPr>
        <w:pStyle w:val="NoSpacing"/>
        <w:rPr>
          <w:rFonts w:cstheme="minorHAnsi"/>
          <w:sz w:val="24"/>
          <w:szCs w:val="24"/>
        </w:rPr>
      </w:pPr>
      <w:r w:rsidRPr="008123E2">
        <w:rPr>
          <w:rFonts w:cstheme="minorHAnsi"/>
          <w:sz w:val="24"/>
          <w:szCs w:val="24"/>
        </w:rPr>
        <w:t>WHEREAS, Minnesota State is in need of professional</w:t>
      </w:r>
      <w:r w:rsidR="00592BA9">
        <w:rPr>
          <w:rFonts w:cstheme="minorHAnsi"/>
          <w:sz w:val="24"/>
          <w:szCs w:val="24"/>
        </w:rPr>
        <w:t xml:space="preserve"> </w:t>
      </w:r>
      <w:r w:rsidR="00CB4A06">
        <w:rPr>
          <w:rFonts w:cstheme="minorHAnsi"/>
          <w:sz w:val="24"/>
          <w:szCs w:val="24"/>
        </w:rPr>
        <w:t>or</w:t>
      </w:r>
      <w:r w:rsidR="00592BA9">
        <w:rPr>
          <w:rFonts w:cstheme="minorHAnsi"/>
          <w:sz w:val="24"/>
          <w:szCs w:val="24"/>
        </w:rPr>
        <w:t xml:space="preserve"> </w:t>
      </w:r>
      <w:r w:rsidRPr="008123E2">
        <w:rPr>
          <w:rFonts w:cstheme="minorHAnsi"/>
          <w:sz w:val="24"/>
          <w:szCs w:val="24"/>
        </w:rPr>
        <w:t>technical services, and</w:t>
      </w:r>
    </w:p>
    <w:p w14:paraId="6F05BACE" w14:textId="77777777" w:rsidR="007B0ED7" w:rsidRPr="008123E2" w:rsidRDefault="007B0ED7" w:rsidP="002713E9">
      <w:pPr>
        <w:pStyle w:val="NoSpacing"/>
        <w:rPr>
          <w:rFonts w:cstheme="minorHAnsi"/>
          <w:sz w:val="24"/>
          <w:szCs w:val="24"/>
        </w:rPr>
      </w:pPr>
    </w:p>
    <w:p w14:paraId="49DC5C35" w14:textId="77777777" w:rsidR="007B0ED7" w:rsidRPr="008123E2" w:rsidRDefault="007B0ED7" w:rsidP="002713E9">
      <w:pPr>
        <w:pStyle w:val="NoSpacing"/>
        <w:rPr>
          <w:rFonts w:cstheme="minorHAnsi"/>
          <w:sz w:val="24"/>
          <w:szCs w:val="24"/>
        </w:rPr>
      </w:pPr>
      <w:r w:rsidRPr="008123E2">
        <w:rPr>
          <w:rFonts w:cstheme="minorHAnsi"/>
          <w:sz w:val="24"/>
          <w:szCs w:val="24"/>
        </w:rPr>
        <w:t xml:space="preserve">WHEREAS, the </w:t>
      </w:r>
      <w:r>
        <w:rPr>
          <w:rFonts w:cstheme="minorHAnsi"/>
          <w:sz w:val="24"/>
          <w:szCs w:val="24"/>
        </w:rPr>
        <w:t>Contractor</w:t>
      </w:r>
      <w:r w:rsidRPr="008123E2">
        <w:rPr>
          <w:rFonts w:cstheme="minorHAnsi"/>
          <w:sz w:val="24"/>
          <w:szCs w:val="24"/>
        </w:rPr>
        <w:t xml:space="preserve"> represents it is duly qualified and willing to perform the services set forth in this contract and</w:t>
      </w:r>
    </w:p>
    <w:p w14:paraId="25CA4256" w14:textId="77777777" w:rsidR="007B0ED7" w:rsidRPr="008123E2" w:rsidRDefault="007B0ED7" w:rsidP="002713E9">
      <w:pPr>
        <w:pStyle w:val="NoSpacing"/>
        <w:rPr>
          <w:rFonts w:cstheme="minorHAnsi"/>
          <w:sz w:val="24"/>
          <w:szCs w:val="24"/>
        </w:rPr>
      </w:pPr>
    </w:p>
    <w:p w14:paraId="5B5F91FE" w14:textId="77777777" w:rsidR="007B0ED7" w:rsidRPr="008123E2" w:rsidRDefault="007B0ED7" w:rsidP="002713E9">
      <w:pPr>
        <w:pStyle w:val="NoSpacing"/>
        <w:rPr>
          <w:rFonts w:cstheme="minorHAnsi"/>
          <w:i/>
          <w:sz w:val="24"/>
          <w:szCs w:val="24"/>
        </w:rPr>
      </w:pPr>
      <w:r w:rsidRPr="008123E2">
        <w:rPr>
          <w:rFonts w:cstheme="minorHAnsi"/>
          <w:i/>
          <w:color w:val="FF0000"/>
          <w:sz w:val="24"/>
          <w:szCs w:val="24"/>
        </w:rPr>
        <w:t xml:space="preserve">[DELETE THE FOLLOWING CLAUSES IF </w:t>
      </w:r>
      <w:r>
        <w:rPr>
          <w:rFonts w:cstheme="minorHAnsi"/>
          <w:i/>
          <w:color w:val="FF0000"/>
          <w:sz w:val="24"/>
          <w:szCs w:val="24"/>
        </w:rPr>
        <w:t>CONTRACTOR</w:t>
      </w:r>
      <w:r w:rsidRPr="008123E2">
        <w:rPr>
          <w:rFonts w:cstheme="minorHAnsi"/>
          <w:i/>
          <w:color w:val="FF0000"/>
          <w:sz w:val="24"/>
          <w:szCs w:val="24"/>
        </w:rPr>
        <w:t xml:space="preserve"> IS NOT AN INDIVIDUAL.  IF </w:t>
      </w:r>
      <w:r>
        <w:rPr>
          <w:rFonts w:cstheme="minorHAnsi"/>
          <w:i/>
          <w:color w:val="FF0000"/>
          <w:sz w:val="24"/>
          <w:szCs w:val="24"/>
        </w:rPr>
        <w:t>CONTRACTOR</w:t>
      </w:r>
      <w:r w:rsidRPr="008123E2">
        <w:rPr>
          <w:rFonts w:cstheme="minorHAnsi"/>
          <w:i/>
          <w:color w:val="FF0000"/>
          <w:sz w:val="24"/>
          <w:szCs w:val="24"/>
        </w:rPr>
        <w:t xml:space="preserve"> IS AN INDIVIDUAL, THEY MUST BE INCLUDED.]</w:t>
      </w:r>
    </w:p>
    <w:p w14:paraId="7C709250" w14:textId="77777777" w:rsidR="007B0ED7" w:rsidRPr="008123E2" w:rsidRDefault="007B0ED7" w:rsidP="002713E9">
      <w:pPr>
        <w:pStyle w:val="NoSpacing"/>
        <w:rPr>
          <w:rFonts w:cstheme="minorHAnsi"/>
          <w:sz w:val="24"/>
          <w:szCs w:val="24"/>
        </w:rPr>
      </w:pPr>
    </w:p>
    <w:p w14:paraId="05AA0D7D" w14:textId="4D33AC0E" w:rsidR="007B0ED7" w:rsidRPr="00C827C9" w:rsidRDefault="007B0ED7" w:rsidP="002713E9">
      <w:pPr>
        <w:pStyle w:val="NoSpacing"/>
        <w:rPr>
          <w:rFonts w:cstheme="minorHAnsi"/>
          <w:iCs/>
          <w:sz w:val="24"/>
          <w:szCs w:val="24"/>
        </w:rPr>
      </w:pPr>
      <w:r w:rsidRPr="00C827C9">
        <w:rPr>
          <w:rFonts w:cstheme="minorHAnsi"/>
          <w:iCs/>
          <w:sz w:val="24"/>
          <w:szCs w:val="24"/>
        </w:rPr>
        <w:t xml:space="preserve">WHEREAS, the Contractor represents that </w:t>
      </w:r>
      <w:r w:rsidR="00CB4A06" w:rsidRPr="00C827C9">
        <w:rPr>
          <w:rFonts w:cstheme="minorHAnsi"/>
          <w:iCs/>
          <w:sz w:val="24"/>
          <w:szCs w:val="24"/>
        </w:rPr>
        <w:t xml:space="preserve">they are </w:t>
      </w:r>
      <w:r w:rsidRPr="00C827C9">
        <w:rPr>
          <w:rFonts w:cstheme="minorHAnsi"/>
          <w:iCs/>
          <w:sz w:val="24"/>
          <w:szCs w:val="24"/>
        </w:rPr>
        <w:t xml:space="preserve">not a current state employee, and </w:t>
      </w:r>
    </w:p>
    <w:p w14:paraId="67D422CA" w14:textId="77777777" w:rsidR="007B0ED7" w:rsidRPr="00C827C9" w:rsidRDefault="007B0ED7" w:rsidP="002713E9">
      <w:pPr>
        <w:pStyle w:val="NoSpacing"/>
        <w:rPr>
          <w:rFonts w:cstheme="minorHAnsi"/>
          <w:iCs/>
          <w:sz w:val="24"/>
          <w:szCs w:val="24"/>
        </w:rPr>
      </w:pPr>
    </w:p>
    <w:p w14:paraId="504789EE" w14:textId="122DCECE" w:rsidR="007B0ED7" w:rsidRPr="00C827C9" w:rsidRDefault="007B0ED7" w:rsidP="002713E9">
      <w:pPr>
        <w:pStyle w:val="NoSpacing"/>
        <w:rPr>
          <w:rFonts w:cstheme="minorHAnsi"/>
          <w:iCs/>
          <w:sz w:val="24"/>
          <w:szCs w:val="24"/>
        </w:rPr>
      </w:pPr>
      <w:r w:rsidRPr="00C827C9">
        <w:rPr>
          <w:rFonts w:cstheme="minorHAnsi"/>
          <w:iCs/>
          <w:sz w:val="24"/>
          <w:szCs w:val="24"/>
        </w:rPr>
        <w:t xml:space="preserve">WHEREAS, the Contractor represents that </w:t>
      </w:r>
      <w:r w:rsidR="00CB4A06" w:rsidRPr="00C827C9">
        <w:rPr>
          <w:rFonts w:cstheme="minorHAnsi"/>
          <w:iCs/>
          <w:sz w:val="24"/>
          <w:szCs w:val="24"/>
        </w:rPr>
        <w:t>they have</w:t>
      </w:r>
      <w:r w:rsidRPr="00C827C9">
        <w:rPr>
          <w:rFonts w:cstheme="minorHAnsi"/>
          <w:iCs/>
          <w:sz w:val="24"/>
          <w:szCs w:val="24"/>
        </w:rPr>
        <w:t xml:space="preserve"> not received an early separation incentive under Minnesota State Colleges and Universities Board Policy 4.11, Board Early Separation Incentive Program (BESI), during the one year post-separation period prior to the effective date of this contract.</w:t>
      </w:r>
    </w:p>
    <w:p w14:paraId="6383548A" w14:textId="77777777" w:rsidR="007B0ED7" w:rsidRPr="008123E2" w:rsidRDefault="007B0ED7" w:rsidP="002713E9">
      <w:pPr>
        <w:pStyle w:val="NoSpacing"/>
        <w:rPr>
          <w:rFonts w:cstheme="minorHAnsi"/>
          <w:sz w:val="24"/>
          <w:szCs w:val="24"/>
        </w:rPr>
      </w:pPr>
    </w:p>
    <w:p w14:paraId="404F0D3F" w14:textId="77777777" w:rsidR="007B0ED7" w:rsidRPr="008123E2" w:rsidRDefault="007B0ED7" w:rsidP="002713E9">
      <w:pPr>
        <w:pStyle w:val="NoSpacing"/>
        <w:rPr>
          <w:rFonts w:cstheme="minorHAnsi"/>
          <w:sz w:val="24"/>
          <w:szCs w:val="24"/>
        </w:rPr>
      </w:pPr>
      <w:r w:rsidRPr="008123E2">
        <w:rPr>
          <w:rFonts w:cstheme="minorHAnsi"/>
          <w:sz w:val="24"/>
          <w:szCs w:val="24"/>
        </w:rPr>
        <w:t>NOW, THEREFORE, it is agreed:</w:t>
      </w:r>
    </w:p>
    <w:p w14:paraId="33BBFEEE" w14:textId="77777777" w:rsidR="007B0ED7" w:rsidRPr="008123E2" w:rsidRDefault="007B0ED7" w:rsidP="002713E9">
      <w:pPr>
        <w:pStyle w:val="NoSpacing"/>
        <w:rPr>
          <w:rFonts w:cstheme="minorHAnsi"/>
          <w:sz w:val="24"/>
          <w:szCs w:val="24"/>
        </w:rPr>
      </w:pPr>
    </w:p>
    <w:p w14:paraId="4E2FD085" w14:textId="77777777" w:rsidR="009B7552" w:rsidRDefault="007B0ED7" w:rsidP="002713E9">
      <w:pPr>
        <w:pStyle w:val="NoSpacing"/>
        <w:numPr>
          <w:ilvl w:val="0"/>
          <w:numId w:val="26"/>
        </w:numPr>
        <w:ind w:hanging="720"/>
        <w:rPr>
          <w:rFonts w:cstheme="minorHAnsi"/>
          <w:sz w:val="24"/>
          <w:szCs w:val="24"/>
        </w:rPr>
      </w:pPr>
      <w:r w:rsidRPr="00AE740E">
        <w:rPr>
          <w:rFonts w:cstheme="minorHAnsi"/>
          <w:b/>
          <w:sz w:val="24"/>
          <w:szCs w:val="24"/>
        </w:rPr>
        <w:t>TERM OF CONTRACT.</w:t>
      </w:r>
      <w:r w:rsidRPr="008123E2">
        <w:rPr>
          <w:rFonts w:cstheme="minorHAnsi"/>
          <w:sz w:val="24"/>
          <w:szCs w:val="24"/>
        </w:rPr>
        <w:t xml:space="preserve">  </w:t>
      </w:r>
    </w:p>
    <w:p w14:paraId="1B5F52EA" w14:textId="599873DC" w:rsidR="007B0ED7" w:rsidRPr="008123E2" w:rsidRDefault="007B0ED7" w:rsidP="002713E9">
      <w:pPr>
        <w:pStyle w:val="NoSpacing"/>
        <w:ind w:left="720"/>
        <w:rPr>
          <w:rFonts w:cstheme="minorHAnsi"/>
          <w:sz w:val="24"/>
          <w:szCs w:val="24"/>
        </w:rPr>
      </w:pPr>
      <w:r w:rsidRPr="008123E2">
        <w:rPr>
          <w:rFonts w:cstheme="minorHAnsi"/>
          <w:sz w:val="24"/>
          <w:szCs w:val="24"/>
        </w:rPr>
        <w:t xml:space="preserve">This contract is effective on </w:t>
      </w:r>
      <w:r w:rsidR="00F04B00" w:rsidRPr="00C827C9">
        <w:rPr>
          <w:rFonts w:cstheme="minorHAnsi"/>
          <w:i/>
          <w:iCs/>
          <w:color w:val="FF0000"/>
          <w:sz w:val="24"/>
          <w:szCs w:val="24"/>
        </w:rPr>
        <w:t>[INSERT FULL DATE (e.g., January 29, 2022)]</w:t>
      </w:r>
      <w:r w:rsidRPr="008123E2">
        <w:rPr>
          <w:rFonts w:cstheme="minorHAnsi"/>
          <w:sz w:val="24"/>
          <w:szCs w:val="24"/>
        </w:rPr>
        <w:t xml:space="preserve"> or upon the date the final required signature is obtained by Minnesota State, whichever occurs later, and shall remain in effect until </w:t>
      </w:r>
      <w:r w:rsidR="00F04B00" w:rsidRPr="00C827C9">
        <w:rPr>
          <w:rFonts w:cstheme="minorHAnsi"/>
          <w:i/>
          <w:iCs/>
          <w:color w:val="FF0000"/>
          <w:sz w:val="24"/>
          <w:szCs w:val="24"/>
        </w:rPr>
        <w:t>[INSERT FULL DATE (e.g., June 15, 2022)]</w:t>
      </w:r>
      <w:r w:rsidRPr="008123E2">
        <w:rPr>
          <w:rFonts w:cstheme="minorHAnsi"/>
          <w:i/>
          <w:sz w:val="24"/>
          <w:szCs w:val="24"/>
        </w:rPr>
        <w:t xml:space="preserve"> </w:t>
      </w:r>
      <w:r w:rsidRPr="008123E2">
        <w:rPr>
          <w:rFonts w:cstheme="minorHAnsi"/>
          <w:sz w:val="24"/>
          <w:szCs w:val="24"/>
        </w:rPr>
        <w:t xml:space="preserve">or until all obligations set forth in this contract have been satisfactorily fulfilled, whichever occurs first.  The </w:t>
      </w:r>
      <w:r>
        <w:rPr>
          <w:rFonts w:cstheme="minorHAnsi"/>
          <w:sz w:val="24"/>
          <w:szCs w:val="24"/>
        </w:rPr>
        <w:t>Contractor</w:t>
      </w:r>
      <w:r w:rsidRPr="008123E2">
        <w:rPr>
          <w:rFonts w:cstheme="minorHAnsi"/>
          <w:sz w:val="24"/>
          <w:szCs w:val="24"/>
        </w:rPr>
        <w:t xml:space="preserve"> understands that no work should begin under this contract until all required signatures have been obtained and the </w:t>
      </w:r>
      <w:r w:rsidR="0014097D">
        <w:rPr>
          <w:rFonts w:cstheme="minorHAnsi"/>
          <w:sz w:val="24"/>
          <w:szCs w:val="24"/>
        </w:rPr>
        <w:t>Contractor</w:t>
      </w:r>
      <w:r w:rsidRPr="008123E2">
        <w:rPr>
          <w:rFonts w:cstheme="minorHAnsi"/>
          <w:sz w:val="24"/>
          <w:szCs w:val="24"/>
        </w:rPr>
        <w:t xml:space="preserve"> is notified to begin work by </w:t>
      </w:r>
      <w:r>
        <w:rPr>
          <w:rFonts w:cstheme="minorHAnsi"/>
          <w:sz w:val="24"/>
          <w:szCs w:val="24"/>
        </w:rPr>
        <w:t>an authorized</w:t>
      </w:r>
      <w:r w:rsidRPr="008123E2">
        <w:rPr>
          <w:rFonts w:cstheme="minorHAnsi"/>
          <w:sz w:val="24"/>
          <w:szCs w:val="24"/>
        </w:rPr>
        <w:t xml:space="preserve"> representative</w:t>
      </w:r>
      <w:r>
        <w:rPr>
          <w:rFonts w:cstheme="minorHAnsi"/>
          <w:sz w:val="24"/>
          <w:szCs w:val="24"/>
        </w:rPr>
        <w:t xml:space="preserve"> of </w:t>
      </w:r>
      <w:r w:rsidRPr="008123E2">
        <w:rPr>
          <w:rFonts w:cstheme="minorHAnsi"/>
          <w:sz w:val="24"/>
          <w:szCs w:val="24"/>
        </w:rPr>
        <w:t>Minnesota State.</w:t>
      </w:r>
    </w:p>
    <w:p w14:paraId="32FC9142" w14:textId="77777777" w:rsidR="007B0ED7" w:rsidRPr="008123E2" w:rsidRDefault="007B0ED7" w:rsidP="002713E9">
      <w:pPr>
        <w:pStyle w:val="NoSpacing"/>
        <w:ind w:left="720"/>
        <w:rPr>
          <w:rFonts w:cstheme="minorHAnsi"/>
          <w:sz w:val="24"/>
          <w:szCs w:val="24"/>
        </w:rPr>
      </w:pPr>
    </w:p>
    <w:p w14:paraId="1E5D57F0" w14:textId="77777777" w:rsidR="007B0ED7" w:rsidRPr="00AE740E" w:rsidRDefault="007B0ED7" w:rsidP="002713E9">
      <w:pPr>
        <w:pStyle w:val="NoSpacing"/>
        <w:numPr>
          <w:ilvl w:val="0"/>
          <w:numId w:val="26"/>
        </w:numPr>
        <w:ind w:hanging="720"/>
        <w:rPr>
          <w:rFonts w:cstheme="minorHAnsi"/>
          <w:b/>
          <w:sz w:val="24"/>
          <w:szCs w:val="24"/>
        </w:rPr>
      </w:pPr>
      <w:r>
        <w:rPr>
          <w:rFonts w:cstheme="minorHAnsi"/>
          <w:b/>
          <w:sz w:val="24"/>
          <w:szCs w:val="24"/>
        </w:rPr>
        <w:t>CONTRACTOR</w:t>
      </w:r>
      <w:r w:rsidRPr="00AE740E">
        <w:rPr>
          <w:rFonts w:cstheme="minorHAnsi"/>
          <w:b/>
          <w:sz w:val="24"/>
          <w:szCs w:val="24"/>
        </w:rPr>
        <w:t xml:space="preserve">’S DUTIES.  The </w:t>
      </w:r>
      <w:r w:rsidRPr="00784920">
        <w:rPr>
          <w:rFonts w:cstheme="minorHAnsi"/>
          <w:b/>
          <w:bCs/>
          <w:sz w:val="24"/>
          <w:szCs w:val="24"/>
        </w:rPr>
        <w:t>Contractor</w:t>
      </w:r>
      <w:r w:rsidRPr="00AE740E">
        <w:rPr>
          <w:rFonts w:cstheme="minorHAnsi"/>
          <w:b/>
          <w:sz w:val="24"/>
          <w:szCs w:val="24"/>
        </w:rPr>
        <w:t xml:space="preserve"> will:</w:t>
      </w:r>
    </w:p>
    <w:p w14:paraId="7E03462F" w14:textId="77777777" w:rsidR="007B0ED7" w:rsidRPr="008123E2" w:rsidRDefault="007B0ED7" w:rsidP="002713E9">
      <w:pPr>
        <w:pStyle w:val="NoSpacing"/>
        <w:ind w:left="720"/>
        <w:rPr>
          <w:rFonts w:cstheme="minorHAnsi"/>
          <w:i/>
          <w:color w:val="FF0000"/>
          <w:sz w:val="24"/>
          <w:szCs w:val="24"/>
        </w:rPr>
      </w:pPr>
      <w:r w:rsidRPr="008123E2">
        <w:rPr>
          <w:rFonts w:cstheme="minorHAnsi"/>
          <w:i/>
          <w:color w:val="FF0000"/>
          <w:sz w:val="24"/>
          <w:szCs w:val="24"/>
        </w:rPr>
        <w:t xml:space="preserve">[PROVIDE SUFFICIENT DETAIL IN THE DUTIES SO THAT YOU CAN HOLD THE </w:t>
      </w:r>
      <w:r>
        <w:rPr>
          <w:rFonts w:cstheme="minorHAnsi"/>
          <w:i/>
          <w:color w:val="FF0000"/>
          <w:sz w:val="24"/>
          <w:szCs w:val="24"/>
        </w:rPr>
        <w:t>CONTRACTOR</w:t>
      </w:r>
      <w:r w:rsidRPr="008123E2">
        <w:rPr>
          <w:rFonts w:cstheme="minorHAnsi"/>
          <w:i/>
          <w:color w:val="FF0000"/>
          <w:sz w:val="24"/>
          <w:szCs w:val="24"/>
        </w:rPr>
        <w:t xml:space="preserve"> ACCOUNTABLE FOR THIS WORK.  DO THIS BY EITHER: 1) LISTING THE </w:t>
      </w:r>
      <w:r>
        <w:rPr>
          <w:rFonts w:cstheme="minorHAnsi"/>
          <w:i/>
          <w:color w:val="FF0000"/>
          <w:sz w:val="24"/>
          <w:szCs w:val="24"/>
        </w:rPr>
        <w:t>CONTRACTOR</w:t>
      </w:r>
      <w:r w:rsidRPr="008123E2">
        <w:rPr>
          <w:rFonts w:cstheme="minorHAnsi"/>
          <w:i/>
          <w:color w:val="FF0000"/>
          <w:sz w:val="24"/>
          <w:szCs w:val="24"/>
        </w:rPr>
        <w:t>’S DUTIES, DELIVERABLES, AND COMPLETION DATES WITH PRECISE DETAIL HERE OR 2) USING AN EXHIBIT THAT CONTAINS THE PRECISE DUTIES AND DELIVERABLES, NOT THE “PROPOSAL”.  YOU MUST INDICATE THAT AN EXHIBIT IS INCORPORATED INTO THE CONTRACT, SUCH AS “Perform the duties specified in Exhibit A, which is attached and incorporated into this contract.”]</w:t>
      </w:r>
      <w:r w:rsidRPr="008123E2">
        <w:rPr>
          <w:rFonts w:cstheme="minorHAnsi"/>
          <w:sz w:val="24"/>
          <w:szCs w:val="24"/>
        </w:rPr>
        <w:t xml:space="preserve">  </w:t>
      </w:r>
    </w:p>
    <w:p w14:paraId="5EA87B86" w14:textId="77777777" w:rsidR="007B0ED7" w:rsidRPr="008123E2" w:rsidRDefault="007B0ED7" w:rsidP="002713E9">
      <w:pPr>
        <w:pStyle w:val="NoSpacing"/>
        <w:rPr>
          <w:rFonts w:cstheme="minorHAnsi"/>
          <w:sz w:val="24"/>
          <w:szCs w:val="24"/>
        </w:rPr>
      </w:pPr>
    </w:p>
    <w:p w14:paraId="0097A6AA" w14:textId="77777777" w:rsidR="007B0ED7" w:rsidRPr="00AE740E" w:rsidRDefault="007B0ED7" w:rsidP="002713E9">
      <w:pPr>
        <w:pStyle w:val="NoSpacing"/>
        <w:numPr>
          <w:ilvl w:val="0"/>
          <w:numId w:val="26"/>
        </w:numPr>
        <w:ind w:hanging="720"/>
        <w:rPr>
          <w:rFonts w:cstheme="minorHAnsi"/>
          <w:b/>
          <w:sz w:val="24"/>
          <w:szCs w:val="24"/>
        </w:rPr>
      </w:pPr>
      <w:r w:rsidRPr="00AE740E">
        <w:rPr>
          <w:rFonts w:cstheme="minorHAnsi"/>
          <w:b/>
          <w:sz w:val="24"/>
          <w:szCs w:val="24"/>
        </w:rPr>
        <w:t>CONSIDERATION AND TERMS OF PAYMENT.</w:t>
      </w:r>
    </w:p>
    <w:p w14:paraId="54E17936" w14:textId="77777777" w:rsidR="007B0ED7" w:rsidRPr="008123E2" w:rsidRDefault="007B0ED7" w:rsidP="002713E9">
      <w:pPr>
        <w:pStyle w:val="NoSpacing"/>
        <w:numPr>
          <w:ilvl w:val="1"/>
          <w:numId w:val="26"/>
        </w:numPr>
        <w:rPr>
          <w:rFonts w:cstheme="minorHAnsi"/>
          <w:b/>
          <w:sz w:val="24"/>
          <w:szCs w:val="24"/>
          <w:u w:val="single"/>
        </w:rPr>
      </w:pPr>
      <w:r w:rsidRPr="00D863DF">
        <w:rPr>
          <w:rFonts w:cstheme="minorHAnsi"/>
          <w:b/>
          <w:bCs/>
          <w:sz w:val="24"/>
          <w:szCs w:val="24"/>
        </w:rPr>
        <w:t>Consideration</w:t>
      </w:r>
      <w:r w:rsidRPr="008123E2">
        <w:rPr>
          <w:rFonts w:cstheme="minorHAnsi"/>
          <w:sz w:val="24"/>
          <w:szCs w:val="24"/>
        </w:rPr>
        <w:t xml:space="preserve"> for all services performed and goods or materials supplied by the </w:t>
      </w:r>
      <w:r>
        <w:rPr>
          <w:rFonts w:cstheme="minorHAnsi"/>
          <w:sz w:val="24"/>
          <w:szCs w:val="24"/>
        </w:rPr>
        <w:t>Contractor</w:t>
      </w:r>
      <w:r w:rsidRPr="008123E2">
        <w:rPr>
          <w:rFonts w:cstheme="minorHAnsi"/>
          <w:sz w:val="24"/>
          <w:szCs w:val="24"/>
        </w:rPr>
        <w:t xml:space="preserve"> pursuant to this contract shall be paid by Minnesota State as follows:</w:t>
      </w:r>
    </w:p>
    <w:p w14:paraId="68F3E1F6" w14:textId="77777777" w:rsidR="007B0ED7" w:rsidRPr="008123E2" w:rsidRDefault="007B0ED7" w:rsidP="002713E9">
      <w:pPr>
        <w:pStyle w:val="NoSpacing"/>
        <w:numPr>
          <w:ilvl w:val="2"/>
          <w:numId w:val="26"/>
        </w:numPr>
        <w:ind w:left="1620" w:hanging="360"/>
        <w:rPr>
          <w:rFonts w:cstheme="minorHAnsi"/>
          <w:b/>
          <w:sz w:val="24"/>
          <w:szCs w:val="24"/>
          <w:u w:val="single"/>
        </w:rPr>
      </w:pPr>
      <w:r w:rsidRPr="00AE740E">
        <w:rPr>
          <w:rFonts w:cstheme="minorHAnsi"/>
          <w:b/>
          <w:bCs/>
          <w:sz w:val="24"/>
          <w:szCs w:val="24"/>
        </w:rPr>
        <w:t>Compensation</w:t>
      </w:r>
      <w:r w:rsidRPr="008123E2">
        <w:rPr>
          <w:rFonts w:cstheme="minorHAnsi"/>
          <w:sz w:val="24"/>
          <w:szCs w:val="24"/>
        </w:rPr>
        <w:t xml:space="preserve"> of </w:t>
      </w:r>
      <w:r w:rsidRPr="008123E2">
        <w:rPr>
          <w:rFonts w:cstheme="minorHAnsi"/>
          <w:i/>
          <w:color w:val="FF0000"/>
          <w:sz w:val="24"/>
          <w:szCs w:val="24"/>
        </w:rPr>
        <w:t xml:space="preserve">[INSERT DOLLAR AMOUNT IN WORDS AND NUMBERS AND NUMBER OF HOURS, </w:t>
      </w:r>
      <w:proofErr w:type="spellStart"/>
      <w:r w:rsidRPr="008123E2">
        <w:rPr>
          <w:rFonts w:cstheme="minorHAnsi"/>
          <w:i/>
          <w:color w:val="FF0000"/>
          <w:sz w:val="24"/>
          <w:szCs w:val="24"/>
        </w:rPr>
        <w:t>e.g</w:t>
      </w:r>
      <w:proofErr w:type="spellEnd"/>
      <w:r w:rsidRPr="008123E2">
        <w:rPr>
          <w:rFonts w:cstheme="minorHAnsi"/>
          <w:i/>
          <w:color w:val="FF0000"/>
          <w:sz w:val="24"/>
          <w:szCs w:val="24"/>
        </w:rPr>
        <w:t xml:space="preserve">, Fifty and 00/100 Dollars ($50.00) for eighty (80) hours.  EXPLAIN HOW THE </w:t>
      </w:r>
      <w:r>
        <w:rPr>
          <w:rFonts w:cstheme="minorHAnsi"/>
          <w:i/>
          <w:color w:val="FF0000"/>
          <w:sz w:val="24"/>
          <w:szCs w:val="24"/>
        </w:rPr>
        <w:t>CONTRACTOR</w:t>
      </w:r>
      <w:r w:rsidRPr="008123E2">
        <w:rPr>
          <w:rFonts w:cstheme="minorHAnsi"/>
          <w:i/>
          <w:color w:val="FF0000"/>
          <w:sz w:val="24"/>
          <w:szCs w:val="24"/>
        </w:rPr>
        <w:t xml:space="preserve"> WILL BE PAID BY INSERTING A RATE OF PAY OR BREAKDOWN. EXAMPLES: “IN ACCORDANCE WITH THE BREAKDOWN OF COSTS AS SET FORTH BELOW.”  NOTE: CAUTION MUST BE EXERCISED IF PAYMENT BY THE HOUR IS UTILIZED. IF DELIVERABLES CAN BE SUCCINCTLY DEFINED, IT IS GENERALLY PREFERABLE TO STRUCTURE PAYMENT BASED ON THE SUCCESSFUL COMPLETION AND ACCEPTANCE OF SPECIFIC TASKS OR DELIVERABLES.]</w:t>
      </w:r>
    </w:p>
    <w:p w14:paraId="6F307B66" w14:textId="77777777" w:rsidR="007B0ED7" w:rsidRPr="008123E2" w:rsidRDefault="007B0ED7" w:rsidP="002713E9">
      <w:pPr>
        <w:pStyle w:val="NoSpacing"/>
        <w:ind w:left="1620" w:hanging="360"/>
        <w:rPr>
          <w:rFonts w:cstheme="minorHAnsi"/>
          <w:b/>
          <w:sz w:val="24"/>
          <w:szCs w:val="24"/>
          <w:u w:val="single"/>
        </w:rPr>
      </w:pPr>
    </w:p>
    <w:p w14:paraId="31FADA83" w14:textId="36971CF0" w:rsidR="007B0ED7" w:rsidRPr="008123E2" w:rsidRDefault="007B0ED7" w:rsidP="002713E9">
      <w:pPr>
        <w:pStyle w:val="NoSpacing"/>
        <w:numPr>
          <w:ilvl w:val="2"/>
          <w:numId w:val="26"/>
        </w:numPr>
        <w:ind w:left="1620" w:hanging="360"/>
        <w:rPr>
          <w:rFonts w:cstheme="minorHAnsi"/>
          <w:b/>
          <w:sz w:val="24"/>
          <w:szCs w:val="24"/>
          <w:u w:val="single"/>
        </w:rPr>
      </w:pPr>
      <w:r w:rsidRPr="00AE740E">
        <w:rPr>
          <w:rFonts w:cstheme="minorHAnsi"/>
          <w:b/>
          <w:bCs/>
          <w:sz w:val="24"/>
          <w:szCs w:val="24"/>
        </w:rPr>
        <w:t>Reimbursement</w:t>
      </w:r>
      <w:r w:rsidRPr="008123E2">
        <w:rPr>
          <w:rFonts w:cstheme="minorHAnsi"/>
          <w:sz w:val="24"/>
          <w:szCs w:val="24"/>
        </w:rPr>
        <w:t xml:space="preserve"> for travel and subsistence expenses actually and necessarily incurred by the </w:t>
      </w:r>
      <w:r w:rsidR="0014097D">
        <w:rPr>
          <w:rFonts w:cstheme="minorHAnsi"/>
          <w:sz w:val="24"/>
          <w:szCs w:val="24"/>
        </w:rPr>
        <w:t>Contractor</w:t>
      </w:r>
      <w:r w:rsidRPr="008123E2">
        <w:rPr>
          <w:rFonts w:cstheme="minorHAnsi"/>
          <w:sz w:val="24"/>
          <w:szCs w:val="24"/>
        </w:rPr>
        <w:t xml:space="preserve"> in performance of this contract in an amount not to exceed </w:t>
      </w:r>
      <w:r w:rsidRPr="008123E2">
        <w:rPr>
          <w:rFonts w:cstheme="minorHAnsi"/>
          <w:i/>
          <w:color w:val="FF0000"/>
          <w:sz w:val="24"/>
          <w:szCs w:val="24"/>
        </w:rPr>
        <w:t>[INSERT DOLLAR AMOUNT IN WORDS AND NUMBERS (e.g.</w:t>
      </w:r>
      <w:r w:rsidR="004F7550">
        <w:rPr>
          <w:rFonts w:cstheme="minorHAnsi"/>
          <w:i/>
          <w:color w:val="FF0000"/>
          <w:sz w:val="24"/>
          <w:szCs w:val="24"/>
        </w:rPr>
        <w:t>,</w:t>
      </w:r>
      <w:r w:rsidRPr="008123E2">
        <w:rPr>
          <w:rFonts w:cstheme="minorHAnsi"/>
          <w:i/>
          <w:color w:val="FF0000"/>
          <w:sz w:val="24"/>
          <w:szCs w:val="24"/>
        </w:rPr>
        <w:t xml:space="preserve"> One Hundred Twenty and 00/100 Dollars ($120.00).  IF NONE, INSERT “Zero Dollars ($0.00)]</w:t>
      </w:r>
      <w:r w:rsidRPr="008123E2">
        <w:rPr>
          <w:rFonts w:cstheme="minorHAnsi"/>
          <w:sz w:val="24"/>
          <w:szCs w:val="24"/>
        </w:rPr>
        <w:t xml:space="preserve"> provided that </w:t>
      </w:r>
      <w:r w:rsidR="0014097D">
        <w:rPr>
          <w:rFonts w:cstheme="minorHAnsi"/>
          <w:sz w:val="24"/>
          <w:szCs w:val="24"/>
        </w:rPr>
        <w:t>Contractor</w:t>
      </w:r>
      <w:r w:rsidRPr="008123E2">
        <w:rPr>
          <w:rFonts w:cstheme="minorHAnsi"/>
          <w:sz w:val="24"/>
          <w:szCs w:val="24"/>
        </w:rPr>
        <w:t xml:space="preserve"> shall be reimbursed for travel and subsistence expenses in the same manner and in no greater amount than provided in the current “</w:t>
      </w:r>
      <w:hyperlink r:id="rId13" w:history="1">
        <w:r w:rsidRPr="002075CB">
          <w:rPr>
            <w:rStyle w:val="Hyperlink"/>
            <w:rFonts w:cstheme="minorHAnsi"/>
            <w:sz w:val="24"/>
            <w:szCs w:val="24"/>
          </w:rPr>
          <w:t>Commissioner’s Plan</w:t>
        </w:r>
      </w:hyperlink>
      <w:r w:rsidRPr="008123E2">
        <w:rPr>
          <w:rFonts w:cstheme="minorHAnsi"/>
          <w:sz w:val="24"/>
          <w:szCs w:val="24"/>
        </w:rPr>
        <w:t xml:space="preserve">” promulgated by the Commissioner of Employee Relations attached hereto.  </w:t>
      </w:r>
      <w:r w:rsidRPr="008123E2">
        <w:rPr>
          <w:rFonts w:cstheme="minorHAnsi"/>
          <w:i/>
          <w:color w:val="FF0000"/>
          <w:sz w:val="24"/>
          <w:szCs w:val="24"/>
        </w:rPr>
        <w:t>[ATTACH IF APPLICABLE; DO NOT ATTACH IF NOT APPLICABLE]</w:t>
      </w:r>
      <w:r w:rsidRPr="008123E2">
        <w:rPr>
          <w:rFonts w:cstheme="minorHAnsi"/>
          <w:sz w:val="24"/>
          <w:szCs w:val="24"/>
        </w:rPr>
        <w:t xml:space="preserve"> The </w:t>
      </w:r>
      <w:r w:rsidR="0014097D">
        <w:rPr>
          <w:rFonts w:cstheme="minorHAnsi"/>
          <w:sz w:val="24"/>
          <w:szCs w:val="24"/>
        </w:rPr>
        <w:t>Contractor</w:t>
      </w:r>
      <w:r w:rsidR="0014097D" w:rsidRPr="008123E2">
        <w:rPr>
          <w:rFonts w:cstheme="minorHAnsi"/>
          <w:sz w:val="24"/>
          <w:szCs w:val="24"/>
        </w:rPr>
        <w:t xml:space="preserve"> </w:t>
      </w:r>
      <w:r w:rsidRPr="008123E2">
        <w:rPr>
          <w:rFonts w:cstheme="minorHAnsi"/>
          <w:sz w:val="24"/>
          <w:szCs w:val="24"/>
        </w:rPr>
        <w:t xml:space="preserve">shall not be reimbursed for travel and subsistence expenses incurred outside the State of Minnesota unless it has received prior written approval for such out-of-state travel from </w:t>
      </w:r>
      <w:r w:rsidR="00F41D38">
        <w:rPr>
          <w:rFonts w:cstheme="minorHAnsi"/>
          <w:sz w:val="24"/>
          <w:szCs w:val="24"/>
        </w:rPr>
        <w:t xml:space="preserve">an </w:t>
      </w:r>
      <w:r w:rsidRPr="008123E2">
        <w:rPr>
          <w:rFonts w:cstheme="minorHAnsi"/>
          <w:sz w:val="24"/>
          <w:szCs w:val="24"/>
        </w:rPr>
        <w:t>authorized representative</w:t>
      </w:r>
      <w:r w:rsidR="00F41D38">
        <w:rPr>
          <w:rFonts w:cstheme="minorHAnsi"/>
          <w:sz w:val="24"/>
          <w:szCs w:val="24"/>
        </w:rPr>
        <w:t xml:space="preserve"> of </w:t>
      </w:r>
      <w:r w:rsidR="00F41D38" w:rsidRPr="008123E2">
        <w:rPr>
          <w:rFonts w:cstheme="minorHAnsi"/>
          <w:sz w:val="24"/>
          <w:szCs w:val="24"/>
        </w:rPr>
        <w:t>Minnesota State</w:t>
      </w:r>
      <w:r w:rsidRPr="008123E2">
        <w:rPr>
          <w:rFonts w:cstheme="minorHAnsi"/>
          <w:sz w:val="24"/>
          <w:szCs w:val="24"/>
        </w:rPr>
        <w:t>.</w:t>
      </w:r>
    </w:p>
    <w:p w14:paraId="7F9DA123" w14:textId="77777777" w:rsidR="00222EC9" w:rsidRPr="00222EC9" w:rsidRDefault="00222EC9" w:rsidP="00AF7CDD">
      <w:pPr>
        <w:tabs>
          <w:tab w:val="left" w:pos="1056"/>
        </w:tabs>
      </w:pPr>
      <w:r>
        <w:tab/>
      </w:r>
    </w:p>
    <w:p w14:paraId="5D3BBBD7" w14:textId="77777777" w:rsidR="007B0ED7" w:rsidRPr="008123E2" w:rsidRDefault="007B0ED7" w:rsidP="002713E9">
      <w:pPr>
        <w:pStyle w:val="NoSpacing"/>
        <w:numPr>
          <w:ilvl w:val="2"/>
          <w:numId w:val="26"/>
        </w:numPr>
        <w:ind w:left="1620" w:hanging="360"/>
        <w:rPr>
          <w:rFonts w:cstheme="minorHAnsi"/>
          <w:b/>
          <w:sz w:val="24"/>
          <w:szCs w:val="24"/>
          <w:u w:val="single"/>
        </w:rPr>
      </w:pPr>
      <w:r w:rsidRPr="008123E2">
        <w:rPr>
          <w:rFonts w:cstheme="minorHAnsi"/>
          <w:sz w:val="24"/>
          <w:szCs w:val="24"/>
        </w:rPr>
        <w:t xml:space="preserve">The </w:t>
      </w:r>
      <w:r w:rsidRPr="008123E2">
        <w:rPr>
          <w:rFonts w:cstheme="minorHAnsi"/>
          <w:b/>
          <w:sz w:val="24"/>
          <w:szCs w:val="24"/>
        </w:rPr>
        <w:t>total obligation</w:t>
      </w:r>
      <w:r w:rsidRPr="008123E2">
        <w:rPr>
          <w:rFonts w:cstheme="minorHAnsi"/>
          <w:sz w:val="24"/>
          <w:szCs w:val="24"/>
        </w:rPr>
        <w:t xml:space="preserve"> of Minnesota State for all compensation and reimbursement to the </w:t>
      </w:r>
      <w:r>
        <w:rPr>
          <w:rFonts w:cstheme="minorHAnsi"/>
          <w:sz w:val="24"/>
          <w:szCs w:val="24"/>
        </w:rPr>
        <w:t>Contractor</w:t>
      </w:r>
      <w:r w:rsidRPr="008123E2">
        <w:rPr>
          <w:rFonts w:cstheme="minorHAnsi"/>
          <w:sz w:val="24"/>
          <w:szCs w:val="24"/>
        </w:rPr>
        <w:t xml:space="preserve"> shall not exceed </w:t>
      </w:r>
      <w:r w:rsidRPr="008123E2">
        <w:rPr>
          <w:rFonts w:cstheme="minorHAnsi"/>
          <w:i/>
          <w:color w:val="FF0000"/>
          <w:sz w:val="24"/>
          <w:szCs w:val="24"/>
        </w:rPr>
        <w:t>[INSERT DOLLAR AMOUNT IN WORDS AND NUMBERS, e.g. Four Thousand One Hundred Twenty and 00/100 Dollars ($4,120.00).]</w:t>
      </w:r>
    </w:p>
    <w:p w14:paraId="57A21852" w14:textId="77777777" w:rsidR="007B0ED7" w:rsidRPr="008123E2" w:rsidRDefault="007B0ED7" w:rsidP="002713E9">
      <w:pPr>
        <w:pStyle w:val="ListParagraph"/>
        <w:spacing w:after="0"/>
        <w:rPr>
          <w:rFonts w:cstheme="minorHAnsi"/>
          <w:b/>
          <w:szCs w:val="24"/>
          <w:u w:val="single"/>
        </w:rPr>
      </w:pPr>
    </w:p>
    <w:p w14:paraId="008BED3E" w14:textId="77777777" w:rsidR="007B0ED7" w:rsidRPr="00AE740E" w:rsidRDefault="007B0ED7" w:rsidP="002713E9">
      <w:pPr>
        <w:pStyle w:val="NoSpacing"/>
        <w:numPr>
          <w:ilvl w:val="1"/>
          <w:numId w:val="26"/>
        </w:numPr>
        <w:rPr>
          <w:rFonts w:cstheme="minorHAnsi"/>
          <w:b/>
          <w:bCs/>
          <w:sz w:val="24"/>
          <w:szCs w:val="24"/>
        </w:rPr>
      </w:pPr>
      <w:r w:rsidRPr="00AE740E">
        <w:rPr>
          <w:rFonts w:cstheme="minorHAnsi"/>
          <w:b/>
          <w:bCs/>
          <w:sz w:val="24"/>
          <w:szCs w:val="24"/>
        </w:rPr>
        <w:t>Terms of Payment.</w:t>
      </w:r>
    </w:p>
    <w:p w14:paraId="131902C6" w14:textId="77777777" w:rsidR="007B0ED7" w:rsidRPr="008123E2" w:rsidRDefault="007B0ED7" w:rsidP="002713E9">
      <w:pPr>
        <w:pStyle w:val="NoSpacing"/>
        <w:numPr>
          <w:ilvl w:val="2"/>
          <w:numId w:val="26"/>
        </w:numPr>
        <w:ind w:left="1620" w:hanging="360"/>
        <w:rPr>
          <w:rFonts w:cstheme="minorHAnsi"/>
          <w:b/>
          <w:sz w:val="24"/>
          <w:szCs w:val="24"/>
          <w:u w:val="single"/>
        </w:rPr>
      </w:pPr>
      <w:r w:rsidRPr="008123E2">
        <w:rPr>
          <w:rFonts w:cstheme="minorHAnsi"/>
          <w:sz w:val="24"/>
          <w:szCs w:val="24"/>
        </w:rPr>
        <w:t xml:space="preserve">Payment shall be made by Minnesota State promptly after the </w:t>
      </w:r>
      <w:r>
        <w:rPr>
          <w:rFonts w:cstheme="minorHAnsi"/>
          <w:sz w:val="24"/>
          <w:szCs w:val="24"/>
        </w:rPr>
        <w:t>Contractor’s</w:t>
      </w:r>
      <w:r w:rsidRPr="008123E2">
        <w:rPr>
          <w:rFonts w:cstheme="minorHAnsi"/>
          <w:sz w:val="24"/>
          <w:szCs w:val="24"/>
        </w:rPr>
        <w:t xml:space="preserve"> presentation of invoices for services performed and acceptance of such services by </w:t>
      </w:r>
      <w:r w:rsidR="00F41D38">
        <w:rPr>
          <w:rFonts w:cstheme="minorHAnsi"/>
          <w:sz w:val="24"/>
          <w:szCs w:val="24"/>
        </w:rPr>
        <w:t xml:space="preserve">an </w:t>
      </w:r>
      <w:r w:rsidR="00F41D38" w:rsidRPr="008123E2">
        <w:rPr>
          <w:rFonts w:cstheme="minorHAnsi"/>
          <w:sz w:val="24"/>
          <w:szCs w:val="24"/>
        </w:rPr>
        <w:t>authorized representative</w:t>
      </w:r>
      <w:r w:rsidR="00F41D38">
        <w:rPr>
          <w:rFonts w:cstheme="minorHAnsi"/>
          <w:sz w:val="24"/>
          <w:szCs w:val="24"/>
        </w:rPr>
        <w:t xml:space="preserve"> of </w:t>
      </w:r>
      <w:r w:rsidR="00F41D38" w:rsidRPr="008123E2">
        <w:rPr>
          <w:rFonts w:cstheme="minorHAnsi"/>
          <w:sz w:val="24"/>
          <w:szCs w:val="24"/>
        </w:rPr>
        <w:t>Minnesota State</w:t>
      </w:r>
      <w:r w:rsidRPr="008123E2">
        <w:rPr>
          <w:rFonts w:cstheme="minorHAnsi"/>
          <w:sz w:val="24"/>
          <w:szCs w:val="24"/>
        </w:rPr>
        <w:t xml:space="preserve">.  All services provided by the </w:t>
      </w:r>
      <w:r>
        <w:rPr>
          <w:rFonts w:cstheme="minorHAnsi"/>
          <w:sz w:val="24"/>
          <w:szCs w:val="24"/>
        </w:rPr>
        <w:t>Contractor</w:t>
      </w:r>
      <w:r w:rsidRPr="008123E2">
        <w:rPr>
          <w:rFonts w:cstheme="minorHAnsi"/>
          <w:sz w:val="24"/>
          <w:szCs w:val="24"/>
        </w:rPr>
        <w:t xml:space="preserve"> pursuant to this contract shall be performed to the satisfaction of Minnesota State, as determined at the sole discretion of its authorized representative, and in accordance with all applicable federal, state and local laws, ordinances, rules and regulations.  The </w:t>
      </w:r>
      <w:r>
        <w:rPr>
          <w:rFonts w:cstheme="minorHAnsi"/>
          <w:sz w:val="24"/>
          <w:szCs w:val="24"/>
        </w:rPr>
        <w:t>Contractor</w:t>
      </w:r>
      <w:r w:rsidRPr="008123E2">
        <w:rPr>
          <w:rFonts w:cstheme="minorHAnsi"/>
          <w:sz w:val="24"/>
          <w:szCs w:val="24"/>
        </w:rPr>
        <w:t xml:space="preserve"> shall not receive payment for work found by Minnesota State to be unsatisfactory or performed in </w:t>
      </w:r>
      <w:r w:rsidRPr="008123E2">
        <w:rPr>
          <w:rFonts w:cstheme="minorHAnsi"/>
          <w:sz w:val="24"/>
          <w:szCs w:val="24"/>
        </w:rPr>
        <w:lastRenderedPageBreak/>
        <w:t xml:space="preserve">violation of any applicable federal, state or local law, ordinance, rule or regulation.  Invoices shall be presented by </w:t>
      </w:r>
      <w:r>
        <w:rPr>
          <w:rFonts w:cstheme="minorHAnsi"/>
          <w:sz w:val="24"/>
          <w:szCs w:val="24"/>
        </w:rPr>
        <w:t>Contractor</w:t>
      </w:r>
      <w:r w:rsidRPr="008123E2">
        <w:rPr>
          <w:rFonts w:cstheme="minorHAnsi"/>
          <w:sz w:val="24"/>
          <w:szCs w:val="24"/>
        </w:rPr>
        <w:t xml:space="preserve"> according to the following schedule:</w:t>
      </w:r>
    </w:p>
    <w:p w14:paraId="418C0F97" w14:textId="77777777" w:rsidR="007B0ED7" w:rsidRPr="008123E2" w:rsidRDefault="007B0ED7" w:rsidP="002713E9">
      <w:pPr>
        <w:pStyle w:val="NoSpacing"/>
        <w:ind w:left="1620" w:hanging="360"/>
        <w:rPr>
          <w:rFonts w:cstheme="minorHAnsi"/>
          <w:b/>
          <w:sz w:val="24"/>
          <w:szCs w:val="24"/>
          <w:u w:val="single"/>
        </w:rPr>
      </w:pPr>
    </w:p>
    <w:p w14:paraId="353EF8E6" w14:textId="77777777" w:rsidR="007B0ED7" w:rsidRPr="00003922" w:rsidRDefault="007B0ED7" w:rsidP="002713E9">
      <w:pPr>
        <w:pStyle w:val="NoSpacing"/>
        <w:ind w:left="1620" w:hanging="360"/>
        <w:rPr>
          <w:rFonts w:cstheme="minorHAnsi"/>
          <w:i/>
          <w:sz w:val="24"/>
          <w:szCs w:val="24"/>
        </w:rPr>
      </w:pPr>
      <w:r w:rsidRPr="008123E2">
        <w:rPr>
          <w:rFonts w:cstheme="minorHAnsi"/>
          <w:i/>
          <w:color w:val="FF0000"/>
          <w:sz w:val="24"/>
          <w:szCs w:val="24"/>
        </w:rPr>
        <w:t>[USE TERMS OR PHRASES SUCH AS WEEKLY, MONTHLY OR WITHIN CALENDAR DAYS FOLLOWING COMPLETION OF SERVICES OR IF THERE ARE SPECIFIC DELIVERABLES, PHASES, TASKS, LIST HOW MUCH WILL BE PAID FOR EACH.]</w:t>
      </w:r>
    </w:p>
    <w:p w14:paraId="4BDF540A" w14:textId="77777777" w:rsidR="007B0ED7" w:rsidRPr="00003922" w:rsidRDefault="007B0ED7" w:rsidP="002713E9">
      <w:pPr>
        <w:pStyle w:val="NoSpacing"/>
        <w:ind w:left="1620" w:hanging="360"/>
        <w:rPr>
          <w:rFonts w:cstheme="minorHAnsi"/>
          <w:sz w:val="24"/>
          <w:szCs w:val="24"/>
        </w:rPr>
      </w:pPr>
    </w:p>
    <w:p w14:paraId="51A7DE38" w14:textId="77777777" w:rsidR="007B0ED7" w:rsidRPr="00003922" w:rsidRDefault="007B0ED7" w:rsidP="002713E9">
      <w:pPr>
        <w:pStyle w:val="NoSpacing"/>
        <w:numPr>
          <w:ilvl w:val="2"/>
          <w:numId w:val="26"/>
        </w:numPr>
        <w:ind w:left="1620" w:hanging="360"/>
        <w:rPr>
          <w:rFonts w:cstheme="minorHAnsi"/>
          <w:sz w:val="24"/>
          <w:szCs w:val="24"/>
        </w:rPr>
      </w:pPr>
      <w:r w:rsidRPr="008123E2">
        <w:rPr>
          <w:rFonts w:cstheme="minorHAnsi"/>
          <w:i/>
          <w:color w:val="FF0000"/>
          <w:sz w:val="24"/>
          <w:szCs w:val="24"/>
        </w:rPr>
        <w:t>[IF APPLICABLE, INSERT THIS CLAUSE.]</w:t>
      </w:r>
      <w:r w:rsidRPr="008123E2">
        <w:rPr>
          <w:rFonts w:cstheme="minorHAnsi"/>
          <w:sz w:val="24"/>
          <w:szCs w:val="24"/>
        </w:rPr>
        <w:t xml:space="preserve"> Payments are to be made from federal funds obtained by Minnesota State through Title </w:t>
      </w:r>
      <w:r w:rsidRPr="008123E2">
        <w:rPr>
          <w:rFonts w:cstheme="minorHAnsi"/>
          <w:sz w:val="24"/>
          <w:szCs w:val="24"/>
          <w:u w:val="single"/>
        </w:rPr>
        <w:fldChar w:fldCharType="begin">
          <w:ffData>
            <w:name w:val="Text2"/>
            <w:enabled/>
            <w:calcOnExit w:val="0"/>
            <w:textInput/>
          </w:ffData>
        </w:fldChar>
      </w:r>
      <w:r w:rsidRPr="008123E2">
        <w:rPr>
          <w:rFonts w:cstheme="minorHAnsi"/>
          <w:sz w:val="24"/>
          <w:szCs w:val="24"/>
          <w:u w:val="single"/>
        </w:rPr>
        <w:instrText xml:space="preserve"> FORMTEXT </w:instrText>
      </w:r>
      <w:r w:rsidRPr="008123E2">
        <w:rPr>
          <w:rFonts w:cstheme="minorHAnsi"/>
          <w:sz w:val="24"/>
          <w:szCs w:val="24"/>
          <w:u w:val="single"/>
        </w:rPr>
      </w:r>
      <w:r w:rsidRPr="008123E2">
        <w:rPr>
          <w:rFonts w:cstheme="minorHAnsi"/>
          <w:sz w:val="24"/>
          <w:szCs w:val="24"/>
          <w:u w:val="single"/>
        </w:rPr>
        <w:fldChar w:fldCharType="separate"/>
      </w:r>
      <w:r w:rsidRPr="008123E2">
        <w:rPr>
          <w:rFonts w:cstheme="minorHAnsi"/>
          <w:noProof/>
          <w:sz w:val="24"/>
          <w:szCs w:val="24"/>
          <w:u w:val="single"/>
        </w:rPr>
        <w:t> </w:t>
      </w:r>
      <w:r w:rsidRPr="008123E2">
        <w:rPr>
          <w:rFonts w:cstheme="minorHAnsi"/>
          <w:noProof/>
          <w:sz w:val="24"/>
          <w:szCs w:val="24"/>
          <w:u w:val="single"/>
        </w:rPr>
        <w:t> </w:t>
      </w:r>
      <w:r w:rsidRPr="008123E2">
        <w:rPr>
          <w:rFonts w:cstheme="minorHAnsi"/>
          <w:noProof/>
          <w:sz w:val="24"/>
          <w:szCs w:val="24"/>
          <w:u w:val="single"/>
        </w:rPr>
        <w:t> </w:t>
      </w:r>
      <w:r w:rsidRPr="008123E2">
        <w:rPr>
          <w:rFonts w:cstheme="minorHAnsi"/>
          <w:noProof/>
          <w:sz w:val="24"/>
          <w:szCs w:val="24"/>
          <w:u w:val="single"/>
        </w:rPr>
        <w:t> </w:t>
      </w:r>
      <w:r w:rsidRPr="008123E2">
        <w:rPr>
          <w:rFonts w:cstheme="minorHAnsi"/>
          <w:noProof/>
          <w:sz w:val="24"/>
          <w:szCs w:val="24"/>
          <w:u w:val="single"/>
        </w:rPr>
        <w:t> </w:t>
      </w:r>
      <w:r w:rsidRPr="008123E2">
        <w:rPr>
          <w:rFonts w:cstheme="minorHAnsi"/>
          <w:sz w:val="24"/>
          <w:szCs w:val="24"/>
          <w:u w:val="single"/>
        </w:rPr>
        <w:fldChar w:fldCharType="end"/>
      </w:r>
      <w:r w:rsidRPr="008123E2">
        <w:rPr>
          <w:rFonts w:cstheme="minorHAnsi"/>
          <w:sz w:val="24"/>
          <w:szCs w:val="24"/>
        </w:rPr>
        <w:t xml:space="preserve"> of the </w:t>
      </w:r>
      <w:r w:rsidRPr="008123E2">
        <w:rPr>
          <w:rFonts w:cstheme="minorHAnsi"/>
          <w:sz w:val="24"/>
          <w:szCs w:val="24"/>
          <w:u w:val="single"/>
        </w:rPr>
        <w:fldChar w:fldCharType="begin">
          <w:ffData>
            <w:name w:val="Text2"/>
            <w:enabled/>
            <w:calcOnExit w:val="0"/>
            <w:textInput/>
          </w:ffData>
        </w:fldChar>
      </w:r>
      <w:r w:rsidRPr="008123E2">
        <w:rPr>
          <w:rFonts w:cstheme="minorHAnsi"/>
          <w:sz w:val="24"/>
          <w:szCs w:val="24"/>
          <w:u w:val="single"/>
        </w:rPr>
        <w:instrText xml:space="preserve"> FORMTEXT </w:instrText>
      </w:r>
      <w:r w:rsidRPr="008123E2">
        <w:rPr>
          <w:rFonts w:cstheme="minorHAnsi"/>
          <w:sz w:val="24"/>
          <w:szCs w:val="24"/>
          <w:u w:val="single"/>
        </w:rPr>
      </w:r>
      <w:r w:rsidRPr="008123E2">
        <w:rPr>
          <w:rFonts w:cstheme="minorHAnsi"/>
          <w:sz w:val="24"/>
          <w:szCs w:val="24"/>
          <w:u w:val="single"/>
        </w:rPr>
        <w:fldChar w:fldCharType="separate"/>
      </w:r>
      <w:r w:rsidRPr="008123E2">
        <w:rPr>
          <w:rFonts w:cstheme="minorHAnsi"/>
          <w:noProof/>
          <w:sz w:val="24"/>
          <w:szCs w:val="24"/>
          <w:u w:val="single"/>
        </w:rPr>
        <w:t> </w:t>
      </w:r>
      <w:r w:rsidRPr="008123E2">
        <w:rPr>
          <w:rFonts w:cstheme="minorHAnsi"/>
          <w:noProof/>
          <w:sz w:val="24"/>
          <w:szCs w:val="24"/>
          <w:u w:val="single"/>
        </w:rPr>
        <w:t> </w:t>
      </w:r>
      <w:r w:rsidRPr="008123E2">
        <w:rPr>
          <w:rFonts w:cstheme="minorHAnsi"/>
          <w:noProof/>
          <w:sz w:val="24"/>
          <w:szCs w:val="24"/>
          <w:u w:val="single"/>
        </w:rPr>
        <w:t> </w:t>
      </w:r>
      <w:r w:rsidRPr="008123E2">
        <w:rPr>
          <w:rFonts w:cstheme="minorHAnsi"/>
          <w:noProof/>
          <w:sz w:val="24"/>
          <w:szCs w:val="24"/>
          <w:u w:val="single"/>
        </w:rPr>
        <w:t> </w:t>
      </w:r>
      <w:r w:rsidRPr="008123E2">
        <w:rPr>
          <w:rFonts w:cstheme="minorHAnsi"/>
          <w:noProof/>
          <w:sz w:val="24"/>
          <w:szCs w:val="24"/>
          <w:u w:val="single"/>
        </w:rPr>
        <w:t> </w:t>
      </w:r>
      <w:r w:rsidRPr="008123E2">
        <w:rPr>
          <w:rFonts w:cstheme="minorHAnsi"/>
          <w:sz w:val="24"/>
          <w:szCs w:val="24"/>
          <w:u w:val="single"/>
        </w:rPr>
        <w:fldChar w:fldCharType="end"/>
      </w:r>
      <w:r w:rsidRPr="008123E2">
        <w:rPr>
          <w:rFonts w:cstheme="minorHAnsi"/>
          <w:sz w:val="24"/>
          <w:szCs w:val="24"/>
        </w:rPr>
        <w:t xml:space="preserve"> Act of </w:t>
      </w:r>
      <w:r w:rsidRPr="008123E2">
        <w:rPr>
          <w:rFonts w:cstheme="minorHAnsi"/>
          <w:sz w:val="24"/>
          <w:szCs w:val="24"/>
          <w:u w:val="single"/>
        </w:rPr>
        <w:fldChar w:fldCharType="begin">
          <w:ffData>
            <w:name w:val="Text2"/>
            <w:enabled/>
            <w:calcOnExit w:val="0"/>
            <w:textInput/>
          </w:ffData>
        </w:fldChar>
      </w:r>
      <w:r w:rsidRPr="008123E2">
        <w:rPr>
          <w:rFonts w:cstheme="minorHAnsi"/>
          <w:sz w:val="24"/>
          <w:szCs w:val="24"/>
          <w:u w:val="single"/>
        </w:rPr>
        <w:instrText xml:space="preserve"> FORMTEXT </w:instrText>
      </w:r>
      <w:r w:rsidRPr="008123E2">
        <w:rPr>
          <w:rFonts w:cstheme="minorHAnsi"/>
          <w:sz w:val="24"/>
          <w:szCs w:val="24"/>
          <w:u w:val="single"/>
        </w:rPr>
      </w:r>
      <w:r w:rsidRPr="008123E2">
        <w:rPr>
          <w:rFonts w:cstheme="minorHAnsi"/>
          <w:sz w:val="24"/>
          <w:szCs w:val="24"/>
          <w:u w:val="single"/>
        </w:rPr>
        <w:fldChar w:fldCharType="separate"/>
      </w:r>
      <w:r w:rsidRPr="008123E2">
        <w:rPr>
          <w:rFonts w:cstheme="minorHAnsi"/>
          <w:noProof/>
          <w:sz w:val="24"/>
          <w:szCs w:val="24"/>
          <w:u w:val="single"/>
        </w:rPr>
        <w:t> </w:t>
      </w:r>
      <w:r w:rsidRPr="008123E2">
        <w:rPr>
          <w:rFonts w:cstheme="minorHAnsi"/>
          <w:noProof/>
          <w:sz w:val="24"/>
          <w:szCs w:val="24"/>
          <w:u w:val="single"/>
        </w:rPr>
        <w:t> </w:t>
      </w:r>
      <w:r w:rsidRPr="008123E2">
        <w:rPr>
          <w:rFonts w:cstheme="minorHAnsi"/>
          <w:noProof/>
          <w:sz w:val="24"/>
          <w:szCs w:val="24"/>
          <w:u w:val="single"/>
        </w:rPr>
        <w:t> </w:t>
      </w:r>
      <w:r w:rsidRPr="008123E2">
        <w:rPr>
          <w:rFonts w:cstheme="minorHAnsi"/>
          <w:noProof/>
          <w:sz w:val="24"/>
          <w:szCs w:val="24"/>
          <w:u w:val="single"/>
        </w:rPr>
        <w:t> </w:t>
      </w:r>
      <w:r w:rsidRPr="008123E2">
        <w:rPr>
          <w:rFonts w:cstheme="minorHAnsi"/>
          <w:noProof/>
          <w:sz w:val="24"/>
          <w:szCs w:val="24"/>
          <w:u w:val="single"/>
        </w:rPr>
        <w:t> </w:t>
      </w:r>
      <w:r w:rsidRPr="008123E2">
        <w:rPr>
          <w:rFonts w:cstheme="minorHAnsi"/>
          <w:sz w:val="24"/>
          <w:szCs w:val="24"/>
          <w:u w:val="single"/>
        </w:rPr>
        <w:fldChar w:fldCharType="end"/>
      </w:r>
      <w:r w:rsidRPr="008123E2">
        <w:rPr>
          <w:rFonts w:cstheme="minorHAnsi"/>
          <w:sz w:val="24"/>
          <w:szCs w:val="24"/>
        </w:rPr>
        <w:t xml:space="preserve"> (Public law and amendments thereto).  If at any time such funds become unavailable, this contract shall be terminated immediately upon written notice of such fact by Minnesota State to the </w:t>
      </w:r>
      <w:r>
        <w:rPr>
          <w:rFonts w:cstheme="minorHAnsi"/>
          <w:sz w:val="24"/>
          <w:szCs w:val="24"/>
        </w:rPr>
        <w:t>Contractor</w:t>
      </w:r>
      <w:r w:rsidRPr="008123E2">
        <w:rPr>
          <w:rFonts w:cstheme="minorHAnsi"/>
          <w:sz w:val="24"/>
          <w:szCs w:val="24"/>
        </w:rPr>
        <w:t xml:space="preserve">.  In the event of such termination, </w:t>
      </w:r>
      <w:r>
        <w:rPr>
          <w:rFonts w:cstheme="minorHAnsi"/>
          <w:sz w:val="24"/>
          <w:szCs w:val="24"/>
        </w:rPr>
        <w:t>Contractor</w:t>
      </w:r>
      <w:r w:rsidRPr="008123E2">
        <w:rPr>
          <w:rFonts w:cstheme="minorHAnsi"/>
          <w:sz w:val="24"/>
          <w:szCs w:val="24"/>
        </w:rPr>
        <w:t xml:space="preserve"> shall be entitled to payment, determined on a pro rata basis, for services satisfactorily performed.</w:t>
      </w:r>
    </w:p>
    <w:p w14:paraId="3004FB56" w14:textId="77777777" w:rsidR="007B0ED7" w:rsidRPr="00003922" w:rsidRDefault="007B0ED7" w:rsidP="002713E9">
      <w:pPr>
        <w:pStyle w:val="NoSpacing"/>
        <w:ind w:left="1620" w:hanging="360"/>
        <w:rPr>
          <w:rFonts w:cstheme="minorHAnsi"/>
          <w:sz w:val="24"/>
          <w:szCs w:val="24"/>
        </w:rPr>
      </w:pPr>
    </w:p>
    <w:p w14:paraId="4A2AE8C9" w14:textId="77777777" w:rsidR="007B0ED7" w:rsidRPr="002713E9" w:rsidRDefault="007B0ED7" w:rsidP="002713E9">
      <w:pPr>
        <w:pStyle w:val="NoSpacing"/>
        <w:numPr>
          <w:ilvl w:val="2"/>
          <w:numId w:val="26"/>
        </w:numPr>
        <w:ind w:left="1620" w:hanging="360"/>
        <w:rPr>
          <w:rFonts w:cstheme="minorHAnsi"/>
          <w:sz w:val="24"/>
          <w:szCs w:val="24"/>
        </w:rPr>
      </w:pPr>
      <w:r w:rsidRPr="00AE740E">
        <w:rPr>
          <w:rFonts w:cstheme="minorHAnsi"/>
          <w:b/>
          <w:bCs/>
          <w:sz w:val="24"/>
          <w:szCs w:val="24"/>
        </w:rPr>
        <w:t>Nonresident Aliens</w:t>
      </w:r>
      <w:r w:rsidRPr="008123E2">
        <w:rPr>
          <w:rFonts w:cstheme="minorHAnsi"/>
          <w:sz w:val="24"/>
          <w:szCs w:val="24"/>
        </w:rPr>
        <w:t xml:space="preserve">.  Pursuant to 26 U.S.C. §1441, Minnesota State is required to withhold certain federal income taxes on the gross compensation paid to nonresident aliens, as defined by Internal Revenue Code §7701(b).  Minnesota State will withhold all required taxes unless and until </w:t>
      </w:r>
      <w:r w:rsidR="00BC0A6C">
        <w:rPr>
          <w:rFonts w:cstheme="minorHAnsi"/>
          <w:sz w:val="24"/>
          <w:szCs w:val="24"/>
        </w:rPr>
        <w:t xml:space="preserve">the </w:t>
      </w:r>
      <w:r>
        <w:rPr>
          <w:rFonts w:cstheme="minorHAnsi"/>
          <w:sz w:val="24"/>
          <w:szCs w:val="24"/>
        </w:rPr>
        <w:t>Contractor</w:t>
      </w:r>
      <w:r w:rsidRPr="008123E2">
        <w:rPr>
          <w:rFonts w:cstheme="minorHAnsi"/>
          <w:sz w:val="24"/>
          <w:szCs w:val="24"/>
        </w:rPr>
        <w:t xml:space="preserve"> submits documentation required by the Internal Revenue Service indicating that </w:t>
      </w:r>
      <w:r w:rsidR="00BC0A6C">
        <w:rPr>
          <w:rFonts w:cstheme="minorHAnsi"/>
          <w:sz w:val="24"/>
          <w:szCs w:val="24"/>
        </w:rPr>
        <w:t xml:space="preserve">the </w:t>
      </w:r>
      <w:r>
        <w:rPr>
          <w:rFonts w:cstheme="minorHAnsi"/>
          <w:sz w:val="24"/>
          <w:szCs w:val="24"/>
        </w:rPr>
        <w:t>Contractor</w:t>
      </w:r>
      <w:r w:rsidRPr="008123E2">
        <w:rPr>
          <w:rFonts w:cstheme="minorHAnsi"/>
          <w:sz w:val="24"/>
          <w:szCs w:val="24"/>
        </w:rPr>
        <w:t xml:space="preserve"> is a resident of a country with tax treaty benefits.  Minnesota State makes no representations regarding whether or to what extent tax treaty benefits are available to </w:t>
      </w:r>
      <w:r>
        <w:rPr>
          <w:rFonts w:cstheme="minorHAnsi"/>
          <w:sz w:val="24"/>
          <w:szCs w:val="24"/>
        </w:rPr>
        <w:t>Contractor</w:t>
      </w:r>
      <w:r w:rsidRPr="008123E2">
        <w:rPr>
          <w:rFonts w:cstheme="minorHAnsi"/>
          <w:sz w:val="24"/>
          <w:szCs w:val="24"/>
        </w:rPr>
        <w:t xml:space="preserve">.  To the extent that Minnesota State does not withhold these taxes for any reason, </w:t>
      </w:r>
      <w:r>
        <w:rPr>
          <w:rFonts w:cstheme="minorHAnsi"/>
          <w:sz w:val="24"/>
          <w:szCs w:val="24"/>
        </w:rPr>
        <w:t>Contractor</w:t>
      </w:r>
      <w:r w:rsidRPr="008123E2">
        <w:rPr>
          <w:rFonts w:cstheme="minorHAnsi"/>
          <w:sz w:val="24"/>
          <w:szCs w:val="24"/>
        </w:rPr>
        <w:t xml:space="preserve"> agrees to indemnify and hold Minnesota State harmless for any taxes owed and any interest or penalties assessed.</w:t>
      </w:r>
    </w:p>
    <w:p w14:paraId="6B3138FD" w14:textId="77777777" w:rsidR="007B0ED7" w:rsidRPr="002713E9" w:rsidRDefault="007B0ED7" w:rsidP="002713E9">
      <w:pPr>
        <w:pStyle w:val="NoSpacing"/>
        <w:ind w:left="1620" w:hanging="360"/>
        <w:rPr>
          <w:rFonts w:cstheme="minorHAnsi"/>
          <w:sz w:val="24"/>
          <w:szCs w:val="24"/>
        </w:rPr>
      </w:pPr>
    </w:p>
    <w:p w14:paraId="5A64372C" w14:textId="77777777" w:rsidR="007B0ED7" w:rsidRPr="008123E2" w:rsidRDefault="007B0ED7" w:rsidP="002713E9">
      <w:pPr>
        <w:pStyle w:val="NoSpacing"/>
        <w:numPr>
          <w:ilvl w:val="2"/>
          <w:numId w:val="26"/>
        </w:numPr>
        <w:ind w:left="1620" w:hanging="360"/>
        <w:rPr>
          <w:rFonts w:cstheme="minorHAnsi"/>
          <w:color w:val="FF0000"/>
          <w:sz w:val="24"/>
          <w:szCs w:val="24"/>
        </w:rPr>
      </w:pPr>
      <w:r w:rsidRPr="00AE740E">
        <w:rPr>
          <w:rFonts w:cstheme="minorHAnsi"/>
          <w:b/>
          <w:bCs/>
          <w:sz w:val="24"/>
          <w:szCs w:val="24"/>
        </w:rPr>
        <w:t>Entertainers</w:t>
      </w:r>
      <w:r w:rsidRPr="008123E2">
        <w:rPr>
          <w:rFonts w:cstheme="minorHAnsi"/>
          <w:sz w:val="24"/>
          <w:szCs w:val="24"/>
        </w:rPr>
        <w:t xml:space="preserve">.  Pursuant to Minnesota Statutes 290.9201, Minnesota State is required to withhold a </w:t>
      </w:r>
      <w:r w:rsidRPr="008123E2">
        <w:rPr>
          <w:rFonts w:cstheme="minorHAnsi"/>
          <w:b/>
          <w:sz w:val="24"/>
          <w:szCs w:val="24"/>
        </w:rPr>
        <w:t>two percent (2%)</w:t>
      </w:r>
      <w:r w:rsidRPr="008123E2">
        <w:rPr>
          <w:rFonts w:cstheme="minorHAnsi"/>
          <w:sz w:val="24"/>
          <w:szCs w:val="24"/>
        </w:rPr>
        <w:t xml:space="preserve"> tax on the gross compensation, including reimbursable expenses, paid to non-Minnesota entertainers for any performance in Minnesota.</w:t>
      </w:r>
    </w:p>
    <w:p w14:paraId="51A5772A" w14:textId="77777777" w:rsidR="007B0ED7" w:rsidRPr="00003922" w:rsidRDefault="007B0ED7" w:rsidP="002713E9">
      <w:pPr>
        <w:pStyle w:val="ListParagraph"/>
        <w:spacing w:after="0"/>
        <w:rPr>
          <w:rFonts w:cstheme="minorHAnsi"/>
          <w:szCs w:val="24"/>
        </w:rPr>
      </w:pPr>
    </w:p>
    <w:p w14:paraId="53D95A7A" w14:textId="77777777" w:rsidR="009B7552" w:rsidRPr="00003922" w:rsidRDefault="007B0ED7" w:rsidP="002713E9">
      <w:pPr>
        <w:pStyle w:val="NoSpacing"/>
        <w:numPr>
          <w:ilvl w:val="0"/>
          <w:numId w:val="26"/>
        </w:numPr>
        <w:ind w:hanging="720"/>
        <w:rPr>
          <w:rFonts w:cstheme="minorHAnsi"/>
          <w:sz w:val="24"/>
          <w:szCs w:val="24"/>
        </w:rPr>
      </w:pPr>
      <w:r w:rsidRPr="00AE740E">
        <w:rPr>
          <w:rFonts w:cstheme="minorHAnsi"/>
          <w:b/>
          <w:sz w:val="24"/>
          <w:szCs w:val="24"/>
        </w:rPr>
        <w:t>AUTHORIZED REPRESENTATIVES.</w:t>
      </w:r>
      <w:r w:rsidRPr="008123E2">
        <w:rPr>
          <w:rFonts w:cstheme="minorHAnsi"/>
          <w:sz w:val="24"/>
          <w:szCs w:val="24"/>
        </w:rPr>
        <w:t xml:space="preserve">  </w:t>
      </w:r>
    </w:p>
    <w:p w14:paraId="5470DA74" w14:textId="77777777" w:rsidR="007B0ED7" w:rsidRPr="00003922" w:rsidRDefault="007B0ED7" w:rsidP="002713E9">
      <w:pPr>
        <w:pStyle w:val="NoSpacing"/>
        <w:ind w:left="720"/>
        <w:rPr>
          <w:rFonts w:cstheme="minorHAnsi"/>
          <w:sz w:val="24"/>
          <w:szCs w:val="24"/>
        </w:rPr>
      </w:pPr>
      <w:r w:rsidRPr="008123E2">
        <w:rPr>
          <w:rFonts w:cstheme="minorHAnsi"/>
          <w:sz w:val="24"/>
          <w:szCs w:val="24"/>
        </w:rPr>
        <w:t>All official notifications, including but not limited to, cancellation of this contract must be sent to the other party’s authorized representative.</w:t>
      </w:r>
    </w:p>
    <w:p w14:paraId="08796FB5" w14:textId="77777777" w:rsidR="007B0ED7" w:rsidRPr="00003922" w:rsidRDefault="007B0ED7" w:rsidP="002713E9">
      <w:pPr>
        <w:pStyle w:val="NoSpacing"/>
        <w:ind w:left="720"/>
        <w:rPr>
          <w:rFonts w:cstheme="minorHAnsi"/>
          <w:sz w:val="24"/>
          <w:szCs w:val="24"/>
        </w:rPr>
      </w:pPr>
    </w:p>
    <w:p w14:paraId="35BF24E2" w14:textId="77777777" w:rsidR="007B0ED7" w:rsidRPr="00003922" w:rsidRDefault="00F41D38" w:rsidP="002713E9">
      <w:pPr>
        <w:pStyle w:val="NoSpacing"/>
        <w:numPr>
          <w:ilvl w:val="1"/>
          <w:numId w:val="26"/>
        </w:numPr>
        <w:rPr>
          <w:rFonts w:cstheme="minorHAnsi"/>
          <w:sz w:val="24"/>
          <w:szCs w:val="24"/>
        </w:rPr>
      </w:pPr>
      <w:r>
        <w:rPr>
          <w:rFonts w:cstheme="minorHAnsi"/>
          <w:sz w:val="24"/>
          <w:szCs w:val="24"/>
        </w:rPr>
        <w:t>A</w:t>
      </w:r>
      <w:r w:rsidR="007B0ED7" w:rsidRPr="008123E2">
        <w:rPr>
          <w:rFonts w:cstheme="minorHAnsi"/>
          <w:sz w:val="24"/>
          <w:szCs w:val="24"/>
        </w:rPr>
        <w:t>uthorized representative</w:t>
      </w:r>
      <w:r>
        <w:rPr>
          <w:rFonts w:cstheme="minorHAnsi"/>
          <w:sz w:val="24"/>
          <w:szCs w:val="24"/>
        </w:rPr>
        <w:t xml:space="preserve"> of Minnesota State</w:t>
      </w:r>
      <w:r w:rsidR="007B0ED7" w:rsidRPr="008123E2">
        <w:rPr>
          <w:rFonts w:cstheme="minorHAnsi"/>
          <w:sz w:val="24"/>
          <w:szCs w:val="24"/>
        </w:rPr>
        <w:t xml:space="preserve"> for the purpose of administration of this contract is:</w:t>
      </w:r>
    </w:p>
    <w:p w14:paraId="00F6B970" w14:textId="77777777" w:rsidR="007B0ED7" w:rsidRPr="008123E2" w:rsidRDefault="007B0ED7" w:rsidP="002713E9">
      <w:pPr>
        <w:pStyle w:val="NoSpacing"/>
        <w:ind w:left="1440"/>
        <w:rPr>
          <w:rFonts w:cstheme="minorHAnsi"/>
          <w:sz w:val="24"/>
          <w:szCs w:val="24"/>
        </w:rPr>
      </w:pPr>
    </w:p>
    <w:p w14:paraId="1434AE2B" w14:textId="77777777" w:rsidR="007B0ED7" w:rsidRPr="008123E2" w:rsidRDefault="007B0ED7" w:rsidP="002713E9">
      <w:pPr>
        <w:pStyle w:val="NoSpacing"/>
        <w:ind w:left="2610" w:hanging="1170"/>
        <w:rPr>
          <w:rFonts w:cstheme="minorHAnsi"/>
          <w:sz w:val="24"/>
          <w:szCs w:val="24"/>
        </w:rPr>
      </w:pPr>
      <w:r w:rsidRPr="008123E2">
        <w:rPr>
          <w:rFonts w:cstheme="minorHAnsi"/>
          <w:sz w:val="24"/>
          <w:szCs w:val="24"/>
        </w:rPr>
        <w:t>Name:</w:t>
      </w:r>
      <w:r w:rsidRPr="008123E2">
        <w:rPr>
          <w:rFonts w:cstheme="minorHAnsi"/>
          <w:sz w:val="24"/>
          <w:szCs w:val="24"/>
        </w:rPr>
        <w:tab/>
      </w:r>
      <w:r w:rsidRPr="008123E2">
        <w:rPr>
          <w:rFonts w:cstheme="minorHAnsi"/>
          <w:sz w:val="24"/>
          <w:szCs w:val="24"/>
        </w:rPr>
        <w:fldChar w:fldCharType="begin">
          <w:ffData>
            <w:name w:val="Text2"/>
            <w:enabled/>
            <w:calcOnExit w:val="0"/>
            <w:textInput/>
          </w:ffData>
        </w:fldChar>
      </w:r>
      <w:bookmarkStart w:id="1" w:name="Text2"/>
      <w:r w:rsidRPr="008123E2">
        <w:rPr>
          <w:rFonts w:cstheme="minorHAnsi"/>
          <w:sz w:val="24"/>
          <w:szCs w:val="24"/>
        </w:rPr>
        <w:instrText xml:space="preserve"> FORMTEXT </w:instrText>
      </w:r>
      <w:r w:rsidRPr="008123E2">
        <w:rPr>
          <w:rFonts w:cstheme="minorHAnsi"/>
          <w:sz w:val="24"/>
          <w:szCs w:val="24"/>
        </w:rPr>
      </w:r>
      <w:r w:rsidRPr="008123E2">
        <w:rPr>
          <w:rFonts w:cstheme="minorHAnsi"/>
          <w:sz w:val="24"/>
          <w:szCs w:val="24"/>
        </w:rPr>
        <w:fldChar w:fldCharType="separate"/>
      </w:r>
      <w:r w:rsidRPr="008123E2">
        <w:rPr>
          <w:rFonts w:cstheme="minorHAnsi"/>
          <w:noProof/>
          <w:sz w:val="24"/>
          <w:szCs w:val="24"/>
        </w:rPr>
        <w:t> </w:t>
      </w:r>
      <w:r w:rsidRPr="008123E2">
        <w:rPr>
          <w:rFonts w:cstheme="minorHAnsi"/>
          <w:noProof/>
          <w:sz w:val="24"/>
          <w:szCs w:val="24"/>
        </w:rPr>
        <w:t> </w:t>
      </w:r>
      <w:r w:rsidRPr="008123E2">
        <w:rPr>
          <w:rFonts w:cstheme="minorHAnsi"/>
          <w:noProof/>
          <w:sz w:val="24"/>
          <w:szCs w:val="24"/>
        </w:rPr>
        <w:t> </w:t>
      </w:r>
      <w:r w:rsidRPr="008123E2">
        <w:rPr>
          <w:rFonts w:cstheme="minorHAnsi"/>
          <w:noProof/>
          <w:sz w:val="24"/>
          <w:szCs w:val="24"/>
        </w:rPr>
        <w:t> </w:t>
      </w:r>
      <w:r w:rsidRPr="008123E2">
        <w:rPr>
          <w:rFonts w:cstheme="minorHAnsi"/>
          <w:noProof/>
          <w:sz w:val="24"/>
          <w:szCs w:val="24"/>
        </w:rPr>
        <w:t> </w:t>
      </w:r>
      <w:r w:rsidRPr="008123E2">
        <w:rPr>
          <w:rFonts w:cstheme="minorHAnsi"/>
          <w:sz w:val="24"/>
          <w:szCs w:val="24"/>
        </w:rPr>
        <w:fldChar w:fldCharType="end"/>
      </w:r>
      <w:bookmarkEnd w:id="1"/>
    </w:p>
    <w:p w14:paraId="440A6F1B" w14:textId="77777777" w:rsidR="007B0ED7" w:rsidRPr="008123E2" w:rsidRDefault="007B0ED7" w:rsidP="002713E9">
      <w:pPr>
        <w:pStyle w:val="NoSpacing"/>
        <w:ind w:left="2610" w:hanging="1170"/>
        <w:rPr>
          <w:rFonts w:cstheme="minorHAnsi"/>
          <w:sz w:val="24"/>
          <w:szCs w:val="24"/>
        </w:rPr>
      </w:pPr>
      <w:r w:rsidRPr="008123E2">
        <w:rPr>
          <w:rFonts w:cstheme="minorHAnsi"/>
          <w:sz w:val="24"/>
          <w:szCs w:val="24"/>
        </w:rPr>
        <w:t>Address:</w:t>
      </w:r>
      <w:r w:rsidRPr="008123E2">
        <w:rPr>
          <w:rFonts w:cstheme="minorHAnsi"/>
          <w:sz w:val="24"/>
          <w:szCs w:val="24"/>
        </w:rPr>
        <w:tab/>
      </w:r>
      <w:r w:rsidRPr="008123E2">
        <w:rPr>
          <w:rFonts w:cstheme="minorHAnsi"/>
          <w:sz w:val="24"/>
          <w:szCs w:val="24"/>
        </w:rPr>
        <w:fldChar w:fldCharType="begin">
          <w:ffData>
            <w:name w:val="Text2"/>
            <w:enabled/>
            <w:calcOnExit w:val="0"/>
            <w:textInput/>
          </w:ffData>
        </w:fldChar>
      </w:r>
      <w:r w:rsidRPr="008123E2">
        <w:rPr>
          <w:rFonts w:cstheme="minorHAnsi"/>
          <w:sz w:val="24"/>
          <w:szCs w:val="24"/>
        </w:rPr>
        <w:instrText xml:space="preserve"> FORMTEXT </w:instrText>
      </w:r>
      <w:r w:rsidRPr="008123E2">
        <w:rPr>
          <w:rFonts w:cstheme="minorHAnsi"/>
          <w:sz w:val="24"/>
          <w:szCs w:val="24"/>
        </w:rPr>
      </w:r>
      <w:r w:rsidRPr="008123E2">
        <w:rPr>
          <w:rFonts w:cstheme="minorHAnsi"/>
          <w:sz w:val="24"/>
          <w:szCs w:val="24"/>
        </w:rPr>
        <w:fldChar w:fldCharType="separate"/>
      </w:r>
      <w:r w:rsidRPr="008123E2">
        <w:rPr>
          <w:rFonts w:cstheme="minorHAnsi"/>
          <w:noProof/>
          <w:sz w:val="24"/>
          <w:szCs w:val="24"/>
        </w:rPr>
        <w:t> </w:t>
      </w:r>
      <w:r w:rsidRPr="008123E2">
        <w:rPr>
          <w:rFonts w:cstheme="minorHAnsi"/>
          <w:noProof/>
          <w:sz w:val="24"/>
          <w:szCs w:val="24"/>
        </w:rPr>
        <w:t> </w:t>
      </w:r>
      <w:r w:rsidRPr="008123E2">
        <w:rPr>
          <w:rFonts w:cstheme="minorHAnsi"/>
          <w:noProof/>
          <w:sz w:val="24"/>
          <w:szCs w:val="24"/>
        </w:rPr>
        <w:t> </w:t>
      </w:r>
      <w:r w:rsidRPr="008123E2">
        <w:rPr>
          <w:rFonts w:cstheme="minorHAnsi"/>
          <w:noProof/>
          <w:sz w:val="24"/>
          <w:szCs w:val="24"/>
        </w:rPr>
        <w:t> </w:t>
      </w:r>
      <w:r w:rsidRPr="008123E2">
        <w:rPr>
          <w:rFonts w:cstheme="minorHAnsi"/>
          <w:noProof/>
          <w:sz w:val="24"/>
          <w:szCs w:val="24"/>
        </w:rPr>
        <w:t> </w:t>
      </w:r>
      <w:r w:rsidRPr="008123E2">
        <w:rPr>
          <w:rFonts w:cstheme="minorHAnsi"/>
          <w:sz w:val="24"/>
          <w:szCs w:val="24"/>
        </w:rPr>
        <w:fldChar w:fldCharType="end"/>
      </w:r>
    </w:p>
    <w:p w14:paraId="5F5528B9" w14:textId="77777777" w:rsidR="007B0ED7" w:rsidRPr="008123E2" w:rsidRDefault="007B0ED7" w:rsidP="002713E9">
      <w:pPr>
        <w:pStyle w:val="NoSpacing"/>
        <w:ind w:left="2610" w:hanging="1170"/>
        <w:rPr>
          <w:rFonts w:cstheme="minorHAnsi"/>
          <w:sz w:val="24"/>
          <w:szCs w:val="24"/>
        </w:rPr>
      </w:pPr>
      <w:r w:rsidRPr="008123E2">
        <w:rPr>
          <w:rFonts w:cstheme="minorHAnsi"/>
          <w:sz w:val="24"/>
          <w:szCs w:val="24"/>
        </w:rPr>
        <w:t>Telephone:</w:t>
      </w:r>
      <w:r w:rsidRPr="008123E2">
        <w:rPr>
          <w:rFonts w:cstheme="minorHAnsi"/>
          <w:sz w:val="24"/>
          <w:szCs w:val="24"/>
        </w:rPr>
        <w:tab/>
      </w:r>
      <w:r w:rsidRPr="008123E2">
        <w:rPr>
          <w:rFonts w:cstheme="minorHAnsi"/>
          <w:sz w:val="24"/>
          <w:szCs w:val="24"/>
        </w:rPr>
        <w:fldChar w:fldCharType="begin">
          <w:ffData>
            <w:name w:val="Text2"/>
            <w:enabled/>
            <w:calcOnExit w:val="0"/>
            <w:textInput/>
          </w:ffData>
        </w:fldChar>
      </w:r>
      <w:r w:rsidRPr="008123E2">
        <w:rPr>
          <w:rFonts w:cstheme="minorHAnsi"/>
          <w:sz w:val="24"/>
          <w:szCs w:val="24"/>
        </w:rPr>
        <w:instrText xml:space="preserve"> FORMTEXT </w:instrText>
      </w:r>
      <w:r w:rsidRPr="008123E2">
        <w:rPr>
          <w:rFonts w:cstheme="minorHAnsi"/>
          <w:sz w:val="24"/>
          <w:szCs w:val="24"/>
        </w:rPr>
      </w:r>
      <w:r w:rsidRPr="008123E2">
        <w:rPr>
          <w:rFonts w:cstheme="minorHAnsi"/>
          <w:sz w:val="24"/>
          <w:szCs w:val="24"/>
        </w:rPr>
        <w:fldChar w:fldCharType="separate"/>
      </w:r>
      <w:r w:rsidRPr="008123E2">
        <w:rPr>
          <w:rFonts w:cstheme="minorHAnsi"/>
          <w:noProof/>
          <w:sz w:val="24"/>
          <w:szCs w:val="24"/>
        </w:rPr>
        <w:t> </w:t>
      </w:r>
      <w:r w:rsidRPr="008123E2">
        <w:rPr>
          <w:rFonts w:cstheme="minorHAnsi"/>
          <w:noProof/>
          <w:sz w:val="24"/>
          <w:szCs w:val="24"/>
        </w:rPr>
        <w:t> </w:t>
      </w:r>
      <w:r w:rsidRPr="008123E2">
        <w:rPr>
          <w:rFonts w:cstheme="minorHAnsi"/>
          <w:noProof/>
          <w:sz w:val="24"/>
          <w:szCs w:val="24"/>
        </w:rPr>
        <w:t> </w:t>
      </w:r>
      <w:r w:rsidRPr="008123E2">
        <w:rPr>
          <w:rFonts w:cstheme="minorHAnsi"/>
          <w:noProof/>
          <w:sz w:val="24"/>
          <w:szCs w:val="24"/>
        </w:rPr>
        <w:t> </w:t>
      </w:r>
      <w:r w:rsidRPr="008123E2">
        <w:rPr>
          <w:rFonts w:cstheme="minorHAnsi"/>
          <w:noProof/>
          <w:sz w:val="24"/>
          <w:szCs w:val="24"/>
        </w:rPr>
        <w:t> </w:t>
      </w:r>
      <w:r w:rsidRPr="008123E2">
        <w:rPr>
          <w:rFonts w:cstheme="minorHAnsi"/>
          <w:sz w:val="24"/>
          <w:szCs w:val="24"/>
        </w:rPr>
        <w:fldChar w:fldCharType="end"/>
      </w:r>
    </w:p>
    <w:p w14:paraId="6108357E" w14:textId="77777777" w:rsidR="007B0ED7" w:rsidRPr="008123E2" w:rsidRDefault="007B0ED7" w:rsidP="002713E9">
      <w:pPr>
        <w:pStyle w:val="NoSpacing"/>
        <w:ind w:left="2610" w:hanging="1170"/>
        <w:rPr>
          <w:rFonts w:cstheme="minorHAnsi"/>
          <w:sz w:val="24"/>
          <w:szCs w:val="24"/>
        </w:rPr>
      </w:pPr>
      <w:r w:rsidRPr="008123E2">
        <w:rPr>
          <w:rFonts w:cstheme="minorHAnsi"/>
          <w:sz w:val="24"/>
          <w:szCs w:val="24"/>
        </w:rPr>
        <w:t>E-Mail:</w:t>
      </w:r>
      <w:r w:rsidRPr="008123E2">
        <w:rPr>
          <w:rFonts w:cstheme="minorHAnsi"/>
          <w:sz w:val="24"/>
          <w:szCs w:val="24"/>
        </w:rPr>
        <w:tab/>
      </w:r>
      <w:r w:rsidRPr="008123E2">
        <w:rPr>
          <w:rFonts w:cstheme="minorHAnsi"/>
          <w:sz w:val="24"/>
          <w:szCs w:val="24"/>
        </w:rPr>
        <w:fldChar w:fldCharType="begin">
          <w:ffData>
            <w:name w:val="Text2"/>
            <w:enabled/>
            <w:calcOnExit w:val="0"/>
            <w:textInput/>
          </w:ffData>
        </w:fldChar>
      </w:r>
      <w:r w:rsidRPr="008123E2">
        <w:rPr>
          <w:rFonts w:cstheme="minorHAnsi"/>
          <w:sz w:val="24"/>
          <w:szCs w:val="24"/>
        </w:rPr>
        <w:instrText xml:space="preserve"> FORMTEXT </w:instrText>
      </w:r>
      <w:r w:rsidRPr="008123E2">
        <w:rPr>
          <w:rFonts w:cstheme="minorHAnsi"/>
          <w:sz w:val="24"/>
          <w:szCs w:val="24"/>
        </w:rPr>
      </w:r>
      <w:r w:rsidRPr="008123E2">
        <w:rPr>
          <w:rFonts w:cstheme="minorHAnsi"/>
          <w:sz w:val="24"/>
          <w:szCs w:val="24"/>
        </w:rPr>
        <w:fldChar w:fldCharType="separate"/>
      </w:r>
      <w:r w:rsidRPr="008123E2">
        <w:rPr>
          <w:rFonts w:cstheme="minorHAnsi"/>
          <w:noProof/>
          <w:sz w:val="24"/>
          <w:szCs w:val="24"/>
        </w:rPr>
        <w:t> </w:t>
      </w:r>
      <w:r w:rsidRPr="008123E2">
        <w:rPr>
          <w:rFonts w:cstheme="minorHAnsi"/>
          <w:noProof/>
          <w:sz w:val="24"/>
          <w:szCs w:val="24"/>
        </w:rPr>
        <w:t> </w:t>
      </w:r>
      <w:r w:rsidRPr="008123E2">
        <w:rPr>
          <w:rFonts w:cstheme="minorHAnsi"/>
          <w:noProof/>
          <w:sz w:val="24"/>
          <w:szCs w:val="24"/>
        </w:rPr>
        <w:t> </w:t>
      </w:r>
      <w:r w:rsidRPr="008123E2">
        <w:rPr>
          <w:rFonts w:cstheme="minorHAnsi"/>
          <w:noProof/>
          <w:sz w:val="24"/>
          <w:szCs w:val="24"/>
        </w:rPr>
        <w:t> </w:t>
      </w:r>
      <w:r w:rsidRPr="008123E2">
        <w:rPr>
          <w:rFonts w:cstheme="minorHAnsi"/>
          <w:noProof/>
          <w:sz w:val="24"/>
          <w:szCs w:val="24"/>
        </w:rPr>
        <w:t> </w:t>
      </w:r>
      <w:r w:rsidRPr="008123E2">
        <w:rPr>
          <w:rFonts w:cstheme="minorHAnsi"/>
          <w:sz w:val="24"/>
          <w:szCs w:val="24"/>
        </w:rPr>
        <w:fldChar w:fldCharType="end"/>
      </w:r>
    </w:p>
    <w:p w14:paraId="12F91F62" w14:textId="77777777" w:rsidR="007B0ED7" w:rsidRPr="008123E2" w:rsidRDefault="007B0ED7" w:rsidP="002713E9">
      <w:pPr>
        <w:pStyle w:val="NoSpacing"/>
        <w:ind w:left="1440"/>
        <w:rPr>
          <w:rFonts w:cstheme="minorHAnsi"/>
          <w:sz w:val="24"/>
          <w:szCs w:val="24"/>
        </w:rPr>
      </w:pPr>
    </w:p>
    <w:p w14:paraId="7A35A8B2" w14:textId="77777777" w:rsidR="007B0ED7" w:rsidRPr="008123E2" w:rsidRDefault="007B0ED7" w:rsidP="002713E9">
      <w:pPr>
        <w:pStyle w:val="NoSpacing"/>
        <w:ind w:left="1440"/>
        <w:rPr>
          <w:rFonts w:cstheme="minorHAnsi"/>
          <w:sz w:val="24"/>
          <w:szCs w:val="24"/>
        </w:rPr>
      </w:pPr>
      <w:r w:rsidRPr="008123E2">
        <w:rPr>
          <w:rFonts w:cstheme="minorHAnsi"/>
          <w:sz w:val="24"/>
          <w:szCs w:val="24"/>
        </w:rPr>
        <w:t xml:space="preserve">Such representative shall have final authority for acceptance of the </w:t>
      </w:r>
      <w:r>
        <w:rPr>
          <w:rFonts w:cstheme="minorHAnsi"/>
          <w:sz w:val="24"/>
          <w:szCs w:val="24"/>
        </w:rPr>
        <w:t>Contractor’s</w:t>
      </w:r>
      <w:r w:rsidRPr="008123E2">
        <w:rPr>
          <w:rFonts w:cstheme="minorHAnsi"/>
          <w:sz w:val="24"/>
          <w:szCs w:val="24"/>
        </w:rPr>
        <w:t xml:space="preserve"> services and, if such services are accepted as satisfactory, shall so certify on each invoice presented pursuant to Clause 3, paragraph b.</w:t>
      </w:r>
    </w:p>
    <w:p w14:paraId="7795BA68" w14:textId="77777777" w:rsidR="007B0ED7" w:rsidRPr="008123E2" w:rsidRDefault="007B0ED7" w:rsidP="002713E9">
      <w:pPr>
        <w:pStyle w:val="NoSpacing"/>
        <w:rPr>
          <w:rFonts w:cstheme="minorHAnsi"/>
          <w:sz w:val="24"/>
          <w:szCs w:val="24"/>
        </w:rPr>
      </w:pPr>
      <w:r w:rsidRPr="008123E2">
        <w:rPr>
          <w:rFonts w:cstheme="minorHAnsi"/>
          <w:sz w:val="24"/>
          <w:szCs w:val="24"/>
        </w:rPr>
        <w:tab/>
      </w:r>
    </w:p>
    <w:p w14:paraId="461D30D3" w14:textId="77777777" w:rsidR="007B0ED7" w:rsidRPr="008123E2" w:rsidRDefault="007B0ED7" w:rsidP="002713E9">
      <w:pPr>
        <w:pStyle w:val="NoSpacing"/>
        <w:numPr>
          <w:ilvl w:val="1"/>
          <w:numId w:val="26"/>
        </w:numPr>
        <w:rPr>
          <w:rFonts w:cstheme="minorHAnsi"/>
          <w:sz w:val="24"/>
          <w:szCs w:val="24"/>
        </w:rPr>
      </w:pPr>
      <w:r w:rsidRPr="008123E2">
        <w:rPr>
          <w:rFonts w:cstheme="minorHAnsi"/>
          <w:sz w:val="24"/>
          <w:szCs w:val="24"/>
        </w:rPr>
        <w:t xml:space="preserve">The </w:t>
      </w:r>
      <w:r>
        <w:rPr>
          <w:rFonts w:cstheme="minorHAnsi"/>
          <w:sz w:val="24"/>
          <w:szCs w:val="24"/>
        </w:rPr>
        <w:t>Contractor’s</w:t>
      </w:r>
      <w:r w:rsidRPr="008123E2">
        <w:rPr>
          <w:rFonts w:cstheme="minorHAnsi"/>
          <w:sz w:val="24"/>
          <w:szCs w:val="24"/>
        </w:rPr>
        <w:t xml:space="preserve"> authorized representative for the purpose of administration of this contract is: </w:t>
      </w:r>
    </w:p>
    <w:p w14:paraId="68E6F108" w14:textId="77777777" w:rsidR="007B0ED7" w:rsidRPr="008123E2" w:rsidRDefault="007B0ED7" w:rsidP="002713E9">
      <w:pPr>
        <w:pStyle w:val="NoSpacing"/>
        <w:ind w:left="1440"/>
        <w:rPr>
          <w:rFonts w:cstheme="minorHAnsi"/>
          <w:sz w:val="24"/>
          <w:szCs w:val="24"/>
        </w:rPr>
      </w:pPr>
    </w:p>
    <w:p w14:paraId="7EB9ACB3" w14:textId="77777777" w:rsidR="007B0ED7" w:rsidRPr="008123E2" w:rsidRDefault="007B0ED7" w:rsidP="002713E9">
      <w:pPr>
        <w:pStyle w:val="NoSpacing"/>
        <w:ind w:left="2880" w:hanging="1440"/>
        <w:rPr>
          <w:rFonts w:cstheme="minorHAnsi"/>
          <w:sz w:val="24"/>
          <w:szCs w:val="24"/>
        </w:rPr>
      </w:pPr>
      <w:r w:rsidRPr="008123E2">
        <w:rPr>
          <w:rFonts w:cstheme="minorHAnsi"/>
          <w:sz w:val="24"/>
          <w:szCs w:val="24"/>
        </w:rPr>
        <w:t>Name:</w:t>
      </w:r>
      <w:r w:rsidRPr="008123E2">
        <w:rPr>
          <w:rFonts w:cstheme="minorHAnsi"/>
          <w:sz w:val="24"/>
          <w:szCs w:val="24"/>
        </w:rPr>
        <w:tab/>
      </w:r>
      <w:r w:rsidRPr="008123E2">
        <w:rPr>
          <w:rFonts w:cstheme="minorHAnsi"/>
          <w:sz w:val="24"/>
          <w:szCs w:val="24"/>
        </w:rPr>
        <w:fldChar w:fldCharType="begin">
          <w:ffData>
            <w:name w:val="Text2"/>
            <w:enabled/>
            <w:calcOnExit w:val="0"/>
            <w:textInput/>
          </w:ffData>
        </w:fldChar>
      </w:r>
      <w:r w:rsidRPr="008123E2">
        <w:rPr>
          <w:rFonts w:cstheme="minorHAnsi"/>
          <w:sz w:val="24"/>
          <w:szCs w:val="24"/>
        </w:rPr>
        <w:instrText xml:space="preserve"> FORMTEXT </w:instrText>
      </w:r>
      <w:r w:rsidRPr="008123E2">
        <w:rPr>
          <w:rFonts w:cstheme="minorHAnsi"/>
          <w:sz w:val="24"/>
          <w:szCs w:val="24"/>
        </w:rPr>
      </w:r>
      <w:r w:rsidRPr="008123E2">
        <w:rPr>
          <w:rFonts w:cstheme="minorHAnsi"/>
          <w:sz w:val="24"/>
          <w:szCs w:val="24"/>
        </w:rPr>
        <w:fldChar w:fldCharType="separate"/>
      </w:r>
      <w:r w:rsidRPr="008123E2">
        <w:rPr>
          <w:rFonts w:cstheme="minorHAnsi"/>
          <w:noProof/>
          <w:sz w:val="24"/>
          <w:szCs w:val="24"/>
        </w:rPr>
        <w:t> </w:t>
      </w:r>
      <w:r w:rsidRPr="008123E2">
        <w:rPr>
          <w:rFonts w:cstheme="minorHAnsi"/>
          <w:noProof/>
          <w:sz w:val="24"/>
          <w:szCs w:val="24"/>
        </w:rPr>
        <w:t> </w:t>
      </w:r>
      <w:r w:rsidRPr="008123E2">
        <w:rPr>
          <w:rFonts w:cstheme="minorHAnsi"/>
          <w:noProof/>
          <w:sz w:val="24"/>
          <w:szCs w:val="24"/>
        </w:rPr>
        <w:t> </w:t>
      </w:r>
      <w:r w:rsidRPr="008123E2">
        <w:rPr>
          <w:rFonts w:cstheme="minorHAnsi"/>
          <w:noProof/>
          <w:sz w:val="24"/>
          <w:szCs w:val="24"/>
        </w:rPr>
        <w:t> </w:t>
      </w:r>
      <w:r w:rsidRPr="008123E2">
        <w:rPr>
          <w:rFonts w:cstheme="minorHAnsi"/>
          <w:noProof/>
          <w:sz w:val="24"/>
          <w:szCs w:val="24"/>
        </w:rPr>
        <w:t> </w:t>
      </w:r>
      <w:r w:rsidRPr="008123E2">
        <w:rPr>
          <w:rFonts w:cstheme="minorHAnsi"/>
          <w:sz w:val="24"/>
          <w:szCs w:val="24"/>
        </w:rPr>
        <w:fldChar w:fldCharType="end"/>
      </w:r>
    </w:p>
    <w:p w14:paraId="34234557" w14:textId="77777777" w:rsidR="007B0ED7" w:rsidRPr="008123E2" w:rsidRDefault="007B0ED7" w:rsidP="002713E9">
      <w:pPr>
        <w:pStyle w:val="NoSpacing"/>
        <w:ind w:left="2880" w:hanging="1440"/>
        <w:rPr>
          <w:rFonts w:cstheme="minorHAnsi"/>
          <w:sz w:val="24"/>
          <w:szCs w:val="24"/>
        </w:rPr>
      </w:pPr>
      <w:r w:rsidRPr="008123E2">
        <w:rPr>
          <w:rFonts w:cstheme="minorHAnsi"/>
          <w:sz w:val="24"/>
          <w:szCs w:val="24"/>
        </w:rPr>
        <w:t>Address:</w:t>
      </w:r>
      <w:r w:rsidRPr="008123E2">
        <w:rPr>
          <w:rFonts w:cstheme="minorHAnsi"/>
          <w:sz w:val="24"/>
          <w:szCs w:val="24"/>
        </w:rPr>
        <w:tab/>
      </w:r>
      <w:r w:rsidRPr="008123E2">
        <w:rPr>
          <w:rFonts w:cstheme="minorHAnsi"/>
          <w:sz w:val="24"/>
          <w:szCs w:val="24"/>
        </w:rPr>
        <w:fldChar w:fldCharType="begin">
          <w:ffData>
            <w:name w:val="Text2"/>
            <w:enabled/>
            <w:calcOnExit w:val="0"/>
            <w:textInput/>
          </w:ffData>
        </w:fldChar>
      </w:r>
      <w:r w:rsidRPr="008123E2">
        <w:rPr>
          <w:rFonts w:cstheme="minorHAnsi"/>
          <w:sz w:val="24"/>
          <w:szCs w:val="24"/>
        </w:rPr>
        <w:instrText xml:space="preserve"> FORMTEXT </w:instrText>
      </w:r>
      <w:r w:rsidRPr="008123E2">
        <w:rPr>
          <w:rFonts w:cstheme="minorHAnsi"/>
          <w:sz w:val="24"/>
          <w:szCs w:val="24"/>
        </w:rPr>
      </w:r>
      <w:r w:rsidRPr="008123E2">
        <w:rPr>
          <w:rFonts w:cstheme="minorHAnsi"/>
          <w:sz w:val="24"/>
          <w:szCs w:val="24"/>
        </w:rPr>
        <w:fldChar w:fldCharType="separate"/>
      </w:r>
      <w:r w:rsidRPr="008123E2">
        <w:rPr>
          <w:rFonts w:cstheme="minorHAnsi"/>
          <w:noProof/>
          <w:sz w:val="24"/>
          <w:szCs w:val="24"/>
        </w:rPr>
        <w:t> </w:t>
      </w:r>
      <w:r w:rsidRPr="008123E2">
        <w:rPr>
          <w:rFonts w:cstheme="minorHAnsi"/>
          <w:noProof/>
          <w:sz w:val="24"/>
          <w:szCs w:val="24"/>
        </w:rPr>
        <w:t> </w:t>
      </w:r>
      <w:r w:rsidRPr="008123E2">
        <w:rPr>
          <w:rFonts w:cstheme="minorHAnsi"/>
          <w:noProof/>
          <w:sz w:val="24"/>
          <w:szCs w:val="24"/>
        </w:rPr>
        <w:t> </w:t>
      </w:r>
      <w:r w:rsidRPr="008123E2">
        <w:rPr>
          <w:rFonts w:cstheme="minorHAnsi"/>
          <w:noProof/>
          <w:sz w:val="24"/>
          <w:szCs w:val="24"/>
        </w:rPr>
        <w:t> </w:t>
      </w:r>
      <w:r w:rsidRPr="008123E2">
        <w:rPr>
          <w:rFonts w:cstheme="minorHAnsi"/>
          <w:noProof/>
          <w:sz w:val="24"/>
          <w:szCs w:val="24"/>
        </w:rPr>
        <w:t> </w:t>
      </w:r>
      <w:r w:rsidRPr="008123E2">
        <w:rPr>
          <w:rFonts w:cstheme="minorHAnsi"/>
          <w:sz w:val="24"/>
          <w:szCs w:val="24"/>
        </w:rPr>
        <w:fldChar w:fldCharType="end"/>
      </w:r>
    </w:p>
    <w:p w14:paraId="4827ED40" w14:textId="77777777" w:rsidR="007B0ED7" w:rsidRPr="008123E2" w:rsidRDefault="007B0ED7" w:rsidP="002713E9">
      <w:pPr>
        <w:pStyle w:val="NoSpacing"/>
        <w:ind w:left="2880" w:hanging="1440"/>
        <w:rPr>
          <w:rFonts w:cstheme="minorHAnsi"/>
          <w:sz w:val="24"/>
          <w:szCs w:val="24"/>
        </w:rPr>
      </w:pPr>
      <w:r w:rsidRPr="008123E2">
        <w:rPr>
          <w:rFonts w:cstheme="minorHAnsi"/>
          <w:sz w:val="24"/>
          <w:szCs w:val="24"/>
        </w:rPr>
        <w:t>Telephone:</w:t>
      </w:r>
      <w:r w:rsidRPr="008123E2">
        <w:rPr>
          <w:rFonts w:cstheme="minorHAnsi"/>
          <w:sz w:val="24"/>
          <w:szCs w:val="24"/>
        </w:rPr>
        <w:tab/>
      </w:r>
      <w:r w:rsidRPr="008123E2">
        <w:rPr>
          <w:rFonts w:cstheme="minorHAnsi"/>
          <w:sz w:val="24"/>
          <w:szCs w:val="24"/>
        </w:rPr>
        <w:fldChar w:fldCharType="begin">
          <w:ffData>
            <w:name w:val="Text2"/>
            <w:enabled/>
            <w:calcOnExit w:val="0"/>
            <w:textInput/>
          </w:ffData>
        </w:fldChar>
      </w:r>
      <w:r w:rsidRPr="008123E2">
        <w:rPr>
          <w:rFonts w:cstheme="minorHAnsi"/>
          <w:sz w:val="24"/>
          <w:szCs w:val="24"/>
        </w:rPr>
        <w:instrText xml:space="preserve"> FORMTEXT </w:instrText>
      </w:r>
      <w:r w:rsidRPr="008123E2">
        <w:rPr>
          <w:rFonts w:cstheme="minorHAnsi"/>
          <w:sz w:val="24"/>
          <w:szCs w:val="24"/>
        </w:rPr>
      </w:r>
      <w:r w:rsidRPr="008123E2">
        <w:rPr>
          <w:rFonts w:cstheme="minorHAnsi"/>
          <w:sz w:val="24"/>
          <w:szCs w:val="24"/>
        </w:rPr>
        <w:fldChar w:fldCharType="separate"/>
      </w:r>
      <w:r w:rsidRPr="008123E2">
        <w:rPr>
          <w:rFonts w:cstheme="minorHAnsi"/>
          <w:noProof/>
          <w:sz w:val="24"/>
          <w:szCs w:val="24"/>
        </w:rPr>
        <w:t> </w:t>
      </w:r>
      <w:r w:rsidRPr="008123E2">
        <w:rPr>
          <w:rFonts w:cstheme="minorHAnsi"/>
          <w:noProof/>
          <w:sz w:val="24"/>
          <w:szCs w:val="24"/>
        </w:rPr>
        <w:t> </w:t>
      </w:r>
      <w:r w:rsidRPr="008123E2">
        <w:rPr>
          <w:rFonts w:cstheme="minorHAnsi"/>
          <w:noProof/>
          <w:sz w:val="24"/>
          <w:szCs w:val="24"/>
        </w:rPr>
        <w:t> </w:t>
      </w:r>
      <w:r w:rsidRPr="008123E2">
        <w:rPr>
          <w:rFonts w:cstheme="minorHAnsi"/>
          <w:noProof/>
          <w:sz w:val="24"/>
          <w:szCs w:val="24"/>
        </w:rPr>
        <w:t> </w:t>
      </w:r>
      <w:r w:rsidRPr="008123E2">
        <w:rPr>
          <w:rFonts w:cstheme="minorHAnsi"/>
          <w:noProof/>
          <w:sz w:val="24"/>
          <w:szCs w:val="24"/>
        </w:rPr>
        <w:t> </w:t>
      </w:r>
      <w:r w:rsidRPr="008123E2">
        <w:rPr>
          <w:rFonts w:cstheme="minorHAnsi"/>
          <w:sz w:val="24"/>
          <w:szCs w:val="24"/>
        </w:rPr>
        <w:fldChar w:fldCharType="end"/>
      </w:r>
    </w:p>
    <w:p w14:paraId="3EC59780" w14:textId="77777777" w:rsidR="007B0ED7" w:rsidRPr="008123E2" w:rsidRDefault="007B0ED7" w:rsidP="002713E9">
      <w:pPr>
        <w:pStyle w:val="NoSpacing"/>
        <w:ind w:left="2880" w:hanging="1440"/>
        <w:rPr>
          <w:rFonts w:cstheme="minorHAnsi"/>
          <w:sz w:val="24"/>
          <w:szCs w:val="24"/>
        </w:rPr>
      </w:pPr>
      <w:r w:rsidRPr="008123E2">
        <w:rPr>
          <w:rFonts w:cstheme="minorHAnsi"/>
          <w:sz w:val="24"/>
          <w:szCs w:val="24"/>
        </w:rPr>
        <w:t>E-Mail:</w:t>
      </w:r>
      <w:r w:rsidRPr="008123E2">
        <w:rPr>
          <w:rFonts w:cstheme="minorHAnsi"/>
          <w:sz w:val="24"/>
          <w:szCs w:val="24"/>
        </w:rPr>
        <w:tab/>
      </w:r>
      <w:r w:rsidRPr="008123E2">
        <w:rPr>
          <w:rFonts w:cstheme="minorHAnsi"/>
          <w:sz w:val="24"/>
          <w:szCs w:val="24"/>
        </w:rPr>
        <w:fldChar w:fldCharType="begin">
          <w:ffData>
            <w:name w:val="Text2"/>
            <w:enabled/>
            <w:calcOnExit w:val="0"/>
            <w:textInput/>
          </w:ffData>
        </w:fldChar>
      </w:r>
      <w:r w:rsidRPr="008123E2">
        <w:rPr>
          <w:rFonts w:cstheme="minorHAnsi"/>
          <w:sz w:val="24"/>
          <w:szCs w:val="24"/>
        </w:rPr>
        <w:instrText xml:space="preserve"> FORMTEXT </w:instrText>
      </w:r>
      <w:r w:rsidRPr="008123E2">
        <w:rPr>
          <w:rFonts w:cstheme="minorHAnsi"/>
          <w:sz w:val="24"/>
          <w:szCs w:val="24"/>
        </w:rPr>
      </w:r>
      <w:r w:rsidRPr="008123E2">
        <w:rPr>
          <w:rFonts w:cstheme="minorHAnsi"/>
          <w:sz w:val="24"/>
          <w:szCs w:val="24"/>
        </w:rPr>
        <w:fldChar w:fldCharType="separate"/>
      </w:r>
      <w:r w:rsidRPr="008123E2">
        <w:rPr>
          <w:rFonts w:cstheme="minorHAnsi"/>
          <w:noProof/>
          <w:sz w:val="24"/>
          <w:szCs w:val="24"/>
        </w:rPr>
        <w:t> </w:t>
      </w:r>
      <w:r w:rsidRPr="008123E2">
        <w:rPr>
          <w:rFonts w:cstheme="minorHAnsi"/>
          <w:noProof/>
          <w:sz w:val="24"/>
          <w:szCs w:val="24"/>
        </w:rPr>
        <w:t> </w:t>
      </w:r>
      <w:r w:rsidRPr="008123E2">
        <w:rPr>
          <w:rFonts w:cstheme="minorHAnsi"/>
          <w:noProof/>
          <w:sz w:val="24"/>
          <w:szCs w:val="24"/>
        </w:rPr>
        <w:t> </w:t>
      </w:r>
      <w:r w:rsidRPr="008123E2">
        <w:rPr>
          <w:rFonts w:cstheme="minorHAnsi"/>
          <w:noProof/>
          <w:sz w:val="24"/>
          <w:szCs w:val="24"/>
        </w:rPr>
        <w:t> </w:t>
      </w:r>
      <w:r w:rsidRPr="008123E2">
        <w:rPr>
          <w:rFonts w:cstheme="minorHAnsi"/>
          <w:noProof/>
          <w:sz w:val="24"/>
          <w:szCs w:val="24"/>
        </w:rPr>
        <w:t> </w:t>
      </w:r>
      <w:r w:rsidRPr="008123E2">
        <w:rPr>
          <w:rFonts w:cstheme="minorHAnsi"/>
          <w:sz w:val="24"/>
          <w:szCs w:val="24"/>
        </w:rPr>
        <w:fldChar w:fldCharType="end"/>
      </w:r>
    </w:p>
    <w:p w14:paraId="3D51EEE1" w14:textId="77777777" w:rsidR="007B0ED7" w:rsidRPr="008123E2" w:rsidRDefault="007B0ED7" w:rsidP="002713E9">
      <w:pPr>
        <w:pStyle w:val="NoSpacing"/>
        <w:rPr>
          <w:rFonts w:cstheme="minorHAnsi"/>
          <w:sz w:val="24"/>
          <w:szCs w:val="24"/>
        </w:rPr>
      </w:pPr>
    </w:p>
    <w:p w14:paraId="0B45FE5D" w14:textId="77777777" w:rsidR="007B0ED7" w:rsidRDefault="007B0ED7" w:rsidP="002713E9">
      <w:pPr>
        <w:pStyle w:val="NoSpacing"/>
        <w:numPr>
          <w:ilvl w:val="0"/>
          <w:numId w:val="26"/>
        </w:numPr>
        <w:ind w:hanging="720"/>
        <w:rPr>
          <w:rFonts w:cstheme="minorHAnsi"/>
          <w:b/>
          <w:sz w:val="24"/>
          <w:szCs w:val="24"/>
        </w:rPr>
      </w:pPr>
      <w:r w:rsidRPr="00AE740E">
        <w:rPr>
          <w:rFonts w:cstheme="minorHAnsi"/>
          <w:b/>
          <w:sz w:val="24"/>
          <w:szCs w:val="24"/>
        </w:rPr>
        <w:t>CANCELLATION AND TERMINATION.</w:t>
      </w:r>
    </w:p>
    <w:p w14:paraId="173BFA59" w14:textId="77777777" w:rsidR="007B0ED7" w:rsidRPr="008123E2" w:rsidRDefault="007B0ED7" w:rsidP="002713E9">
      <w:pPr>
        <w:pStyle w:val="NoSpacing"/>
        <w:numPr>
          <w:ilvl w:val="1"/>
          <w:numId w:val="26"/>
        </w:numPr>
        <w:rPr>
          <w:rFonts w:cstheme="minorHAnsi"/>
          <w:b/>
          <w:sz w:val="24"/>
          <w:szCs w:val="24"/>
          <w:u w:val="single"/>
        </w:rPr>
      </w:pPr>
      <w:r w:rsidRPr="008123E2">
        <w:rPr>
          <w:rFonts w:cstheme="minorHAnsi"/>
          <w:sz w:val="24"/>
          <w:szCs w:val="24"/>
        </w:rPr>
        <w:t xml:space="preserve">This contract may be canceled by Minnesota State at any time, with or without cause, upon </w:t>
      </w:r>
      <w:r w:rsidRPr="008123E2">
        <w:rPr>
          <w:rFonts w:cstheme="minorHAnsi"/>
          <w:b/>
          <w:sz w:val="24"/>
          <w:szCs w:val="24"/>
        </w:rPr>
        <w:t>thirty (30) days</w:t>
      </w:r>
      <w:r w:rsidRPr="008123E2">
        <w:rPr>
          <w:rFonts w:cstheme="minorHAnsi"/>
          <w:sz w:val="24"/>
          <w:szCs w:val="24"/>
        </w:rPr>
        <w:t xml:space="preserve"> written notice to the </w:t>
      </w:r>
      <w:r>
        <w:rPr>
          <w:rFonts w:cstheme="minorHAnsi"/>
          <w:sz w:val="24"/>
          <w:szCs w:val="24"/>
        </w:rPr>
        <w:t>Contractor</w:t>
      </w:r>
      <w:r w:rsidRPr="008123E2">
        <w:rPr>
          <w:rFonts w:cstheme="minorHAnsi"/>
          <w:sz w:val="24"/>
          <w:szCs w:val="24"/>
        </w:rPr>
        <w:t xml:space="preserve">.  In the event of such a cancellation, the </w:t>
      </w:r>
      <w:r>
        <w:rPr>
          <w:rFonts w:cstheme="minorHAnsi"/>
          <w:sz w:val="24"/>
          <w:szCs w:val="24"/>
        </w:rPr>
        <w:t>Contractor</w:t>
      </w:r>
      <w:r w:rsidRPr="008123E2">
        <w:rPr>
          <w:rFonts w:cstheme="minorHAnsi"/>
          <w:sz w:val="24"/>
          <w:szCs w:val="24"/>
        </w:rPr>
        <w:t xml:space="preserve"> shall be entitled to payment, determined on a pro rata basis, for work or services satisfactorily performed.</w:t>
      </w:r>
    </w:p>
    <w:p w14:paraId="72FFE386" w14:textId="77777777" w:rsidR="007B0ED7" w:rsidRPr="008123E2" w:rsidRDefault="007B0ED7" w:rsidP="002713E9">
      <w:pPr>
        <w:pStyle w:val="NoSpacing"/>
        <w:ind w:left="1440"/>
        <w:rPr>
          <w:rFonts w:cstheme="minorHAnsi"/>
          <w:b/>
          <w:sz w:val="24"/>
          <w:szCs w:val="24"/>
          <w:u w:val="single"/>
        </w:rPr>
      </w:pPr>
    </w:p>
    <w:p w14:paraId="5DC8788D" w14:textId="77777777" w:rsidR="007B0ED7" w:rsidRPr="008123E2" w:rsidRDefault="007B0ED7" w:rsidP="002713E9">
      <w:pPr>
        <w:pStyle w:val="NoSpacing"/>
        <w:numPr>
          <w:ilvl w:val="1"/>
          <w:numId w:val="26"/>
        </w:numPr>
        <w:rPr>
          <w:rFonts w:cstheme="minorHAnsi"/>
          <w:b/>
          <w:sz w:val="24"/>
          <w:szCs w:val="24"/>
          <w:u w:val="single"/>
        </w:rPr>
      </w:pPr>
      <w:r w:rsidRPr="008123E2">
        <w:rPr>
          <w:rFonts w:cstheme="minorHAnsi"/>
          <w:sz w:val="24"/>
          <w:szCs w:val="24"/>
        </w:rPr>
        <w:t xml:space="preserve">Termination for Insufficient Funding.  Minnesota State may immediately terminate this contract if it does not obtain funding from the Minnesota Legislature or other funding source, or if funding cannot be continued at a level sufficient to allow for the payment of the services covered here.  Termination must be by written or fax notice to the </w:t>
      </w:r>
      <w:r>
        <w:rPr>
          <w:rFonts w:cstheme="minorHAnsi"/>
          <w:sz w:val="24"/>
          <w:szCs w:val="24"/>
        </w:rPr>
        <w:t>Contractor</w:t>
      </w:r>
      <w:r w:rsidRPr="008123E2">
        <w:rPr>
          <w:rFonts w:cstheme="minorHAnsi"/>
          <w:sz w:val="24"/>
          <w:szCs w:val="24"/>
        </w:rPr>
        <w:t xml:space="preserve"> within a reasonable time of Minnesota State receiving notice that sufficient funding is not available.  Minnesota State is not obligated to pay for any services that are provided after notice and effective date of termination.  However, the </w:t>
      </w:r>
      <w:r>
        <w:rPr>
          <w:rFonts w:cstheme="minorHAnsi"/>
          <w:sz w:val="24"/>
          <w:szCs w:val="24"/>
        </w:rPr>
        <w:t>Contractor</w:t>
      </w:r>
      <w:r w:rsidRPr="008123E2">
        <w:rPr>
          <w:rFonts w:cstheme="minorHAnsi"/>
          <w:sz w:val="24"/>
          <w:szCs w:val="24"/>
        </w:rPr>
        <w:t xml:space="preserve"> will be entitled to payment, determined on a pro rata basis, for work or services satisfactorily performed to the extent that funds are available.  Minnesota State will not be assessed any penalty if the contract is terminated because of the decision of the Minnesota Legislature or other funding source not to appropriate funds.</w:t>
      </w:r>
    </w:p>
    <w:p w14:paraId="6EC59036" w14:textId="77777777" w:rsidR="007B0ED7" w:rsidRPr="008123E2" w:rsidRDefault="007B0ED7" w:rsidP="002713E9">
      <w:pPr>
        <w:pStyle w:val="NoSpacing"/>
        <w:rPr>
          <w:rFonts w:cstheme="minorHAnsi"/>
          <w:b/>
          <w:sz w:val="24"/>
          <w:szCs w:val="24"/>
          <w:u w:val="single"/>
        </w:rPr>
      </w:pPr>
    </w:p>
    <w:p w14:paraId="2C3A6366" w14:textId="77777777" w:rsidR="009B7552" w:rsidRDefault="007B0ED7" w:rsidP="002713E9">
      <w:pPr>
        <w:pStyle w:val="NoSpacing"/>
        <w:numPr>
          <w:ilvl w:val="0"/>
          <w:numId w:val="26"/>
        </w:numPr>
        <w:ind w:hanging="720"/>
        <w:rPr>
          <w:rFonts w:cstheme="minorHAnsi"/>
          <w:sz w:val="24"/>
          <w:szCs w:val="24"/>
        </w:rPr>
      </w:pPr>
      <w:r w:rsidRPr="00AE740E">
        <w:rPr>
          <w:rFonts w:cstheme="minorHAnsi"/>
          <w:b/>
          <w:sz w:val="24"/>
          <w:szCs w:val="24"/>
        </w:rPr>
        <w:t>ASSIGNMENT.</w:t>
      </w:r>
      <w:r w:rsidRPr="008123E2">
        <w:rPr>
          <w:rFonts w:cstheme="minorHAnsi"/>
          <w:sz w:val="24"/>
          <w:szCs w:val="24"/>
        </w:rPr>
        <w:t xml:space="preserve">  </w:t>
      </w:r>
    </w:p>
    <w:p w14:paraId="57041C97" w14:textId="77777777" w:rsidR="007B0ED7" w:rsidRPr="008123E2" w:rsidRDefault="007B0ED7" w:rsidP="002713E9">
      <w:pPr>
        <w:pStyle w:val="NoSpacing"/>
        <w:ind w:left="720"/>
        <w:rPr>
          <w:rFonts w:cstheme="minorHAnsi"/>
          <w:sz w:val="24"/>
          <w:szCs w:val="24"/>
        </w:rPr>
      </w:pPr>
      <w:r w:rsidRPr="008123E2">
        <w:rPr>
          <w:rFonts w:cstheme="minorHAnsi"/>
          <w:sz w:val="24"/>
          <w:szCs w:val="24"/>
        </w:rPr>
        <w:t xml:space="preserve">The </w:t>
      </w:r>
      <w:r>
        <w:rPr>
          <w:rFonts w:cstheme="minorHAnsi"/>
          <w:sz w:val="24"/>
          <w:szCs w:val="24"/>
        </w:rPr>
        <w:t>Contractor</w:t>
      </w:r>
      <w:r w:rsidRPr="008123E2">
        <w:rPr>
          <w:rFonts w:cstheme="minorHAnsi"/>
          <w:sz w:val="24"/>
          <w:szCs w:val="24"/>
        </w:rPr>
        <w:t xml:space="preserve"> shall neither assign nor transfer any rights or obligations under this contract without the prior written consent of Minnesota State.</w:t>
      </w:r>
    </w:p>
    <w:p w14:paraId="53C9B335" w14:textId="77777777" w:rsidR="007B0ED7" w:rsidRPr="008123E2" w:rsidRDefault="007B0ED7" w:rsidP="002713E9">
      <w:pPr>
        <w:pStyle w:val="NoSpacing"/>
        <w:ind w:left="720" w:hanging="720"/>
        <w:rPr>
          <w:rFonts w:cstheme="minorHAnsi"/>
          <w:sz w:val="24"/>
          <w:szCs w:val="24"/>
        </w:rPr>
      </w:pPr>
    </w:p>
    <w:p w14:paraId="7BECD6BC" w14:textId="77777777" w:rsidR="009B7552" w:rsidRDefault="007B0ED7" w:rsidP="002713E9">
      <w:pPr>
        <w:pStyle w:val="NoSpacing"/>
        <w:numPr>
          <w:ilvl w:val="0"/>
          <w:numId w:val="26"/>
        </w:numPr>
        <w:ind w:hanging="720"/>
        <w:rPr>
          <w:rFonts w:cstheme="minorHAnsi"/>
          <w:sz w:val="24"/>
          <w:szCs w:val="24"/>
        </w:rPr>
      </w:pPr>
      <w:r w:rsidRPr="00AE740E">
        <w:rPr>
          <w:rFonts w:cstheme="minorHAnsi"/>
          <w:b/>
          <w:sz w:val="24"/>
          <w:szCs w:val="24"/>
        </w:rPr>
        <w:t>LIABILITY.</w:t>
      </w:r>
      <w:r w:rsidRPr="008123E2">
        <w:rPr>
          <w:rFonts w:cstheme="minorHAnsi"/>
          <w:sz w:val="24"/>
          <w:szCs w:val="24"/>
        </w:rPr>
        <w:t xml:space="preserve">  </w:t>
      </w:r>
    </w:p>
    <w:p w14:paraId="47F6EC5F" w14:textId="77777777" w:rsidR="007B0ED7" w:rsidRPr="008123E2" w:rsidRDefault="007B0ED7" w:rsidP="002713E9">
      <w:pPr>
        <w:pStyle w:val="NoSpacing"/>
        <w:ind w:left="720"/>
        <w:rPr>
          <w:rFonts w:cstheme="minorHAnsi"/>
          <w:sz w:val="24"/>
          <w:szCs w:val="24"/>
        </w:rPr>
      </w:pPr>
      <w:r w:rsidRPr="008123E2">
        <w:rPr>
          <w:rFonts w:cstheme="minorHAnsi"/>
          <w:sz w:val="24"/>
          <w:szCs w:val="24"/>
        </w:rPr>
        <w:t xml:space="preserve">The </w:t>
      </w:r>
      <w:r>
        <w:rPr>
          <w:rFonts w:cstheme="minorHAnsi"/>
          <w:sz w:val="24"/>
          <w:szCs w:val="24"/>
        </w:rPr>
        <w:t>Contractor</w:t>
      </w:r>
      <w:r w:rsidRPr="008123E2">
        <w:rPr>
          <w:rFonts w:cstheme="minorHAnsi"/>
          <w:sz w:val="24"/>
          <w:szCs w:val="24"/>
        </w:rPr>
        <w:t xml:space="preserve"> shall indemnify, save, and hold Minnesota State, its representatives and employees harmless from any and all claims or causes of action, including all attorney’s fees incurred by Minnesota State, arising from the performance of this contract by the </w:t>
      </w:r>
      <w:r>
        <w:rPr>
          <w:rFonts w:cstheme="minorHAnsi"/>
          <w:sz w:val="24"/>
          <w:szCs w:val="24"/>
        </w:rPr>
        <w:t>Contractor</w:t>
      </w:r>
      <w:r w:rsidRPr="008123E2">
        <w:rPr>
          <w:rFonts w:cstheme="minorHAnsi"/>
          <w:sz w:val="24"/>
          <w:szCs w:val="24"/>
        </w:rPr>
        <w:t xml:space="preserve"> or </w:t>
      </w:r>
      <w:r>
        <w:rPr>
          <w:rFonts w:cstheme="minorHAnsi"/>
          <w:sz w:val="24"/>
          <w:szCs w:val="24"/>
        </w:rPr>
        <w:t>Contractor’s</w:t>
      </w:r>
      <w:r w:rsidRPr="008123E2">
        <w:rPr>
          <w:rFonts w:cstheme="minorHAnsi"/>
          <w:sz w:val="24"/>
          <w:szCs w:val="24"/>
        </w:rPr>
        <w:t xml:space="preserve"> agents or employees.  This clause shall not be construed to bar any legal remedies the </w:t>
      </w:r>
      <w:r>
        <w:rPr>
          <w:rFonts w:cstheme="minorHAnsi"/>
          <w:sz w:val="24"/>
          <w:szCs w:val="24"/>
        </w:rPr>
        <w:t>Contractor</w:t>
      </w:r>
      <w:r w:rsidRPr="008123E2">
        <w:rPr>
          <w:rFonts w:cstheme="minorHAnsi"/>
          <w:sz w:val="24"/>
          <w:szCs w:val="24"/>
        </w:rPr>
        <w:t xml:space="preserve"> may have for </w:t>
      </w:r>
      <w:r w:rsidR="00F41D38">
        <w:rPr>
          <w:rFonts w:cstheme="minorHAnsi"/>
          <w:sz w:val="24"/>
          <w:szCs w:val="24"/>
        </w:rPr>
        <w:t>the</w:t>
      </w:r>
      <w:r w:rsidRPr="008123E2">
        <w:rPr>
          <w:rFonts w:cstheme="minorHAnsi"/>
          <w:sz w:val="24"/>
          <w:szCs w:val="24"/>
        </w:rPr>
        <w:t xml:space="preserve"> failure </w:t>
      </w:r>
      <w:r w:rsidR="00F41D38">
        <w:rPr>
          <w:rFonts w:cstheme="minorHAnsi"/>
          <w:sz w:val="24"/>
          <w:szCs w:val="24"/>
        </w:rPr>
        <w:t xml:space="preserve">of Minnesota State </w:t>
      </w:r>
      <w:r w:rsidRPr="008123E2">
        <w:rPr>
          <w:rFonts w:cstheme="minorHAnsi"/>
          <w:sz w:val="24"/>
          <w:szCs w:val="24"/>
        </w:rPr>
        <w:t>to fulfill its obligations pursuant to this contract.</w:t>
      </w:r>
    </w:p>
    <w:p w14:paraId="66D6DEF0" w14:textId="77777777" w:rsidR="007B0ED7" w:rsidRPr="008123E2" w:rsidRDefault="007B0ED7" w:rsidP="002713E9">
      <w:pPr>
        <w:pStyle w:val="ListParagraph"/>
        <w:spacing w:after="0"/>
        <w:ind w:hanging="720"/>
        <w:rPr>
          <w:rFonts w:cstheme="minorHAnsi"/>
          <w:szCs w:val="24"/>
        </w:rPr>
      </w:pPr>
    </w:p>
    <w:p w14:paraId="5C3382A4" w14:textId="77777777" w:rsidR="009B7552" w:rsidRDefault="007B0ED7" w:rsidP="002713E9">
      <w:pPr>
        <w:pStyle w:val="NoSpacing"/>
        <w:numPr>
          <w:ilvl w:val="0"/>
          <w:numId w:val="26"/>
        </w:numPr>
        <w:ind w:hanging="720"/>
        <w:rPr>
          <w:rFonts w:cstheme="minorHAnsi"/>
          <w:sz w:val="24"/>
          <w:szCs w:val="24"/>
        </w:rPr>
      </w:pPr>
      <w:r w:rsidRPr="00AE740E">
        <w:rPr>
          <w:rFonts w:cstheme="minorHAnsi"/>
          <w:b/>
          <w:sz w:val="24"/>
          <w:szCs w:val="24"/>
        </w:rPr>
        <w:t>WORKERS’ COMPENSATION.</w:t>
      </w:r>
      <w:r w:rsidRPr="008123E2">
        <w:rPr>
          <w:rFonts w:cstheme="minorHAnsi"/>
          <w:sz w:val="24"/>
          <w:szCs w:val="24"/>
        </w:rPr>
        <w:t xml:space="preserve">  </w:t>
      </w:r>
    </w:p>
    <w:p w14:paraId="3F27A52B" w14:textId="77777777" w:rsidR="007B0ED7" w:rsidRPr="008123E2" w:rsidRDefault="007B0ED7" w:rsidP="002713E9">
      <w:pPr>
        <w:pStyle w:val="NoSpacing"/>
        <w:ind w:left="720"/>
        <w:rPr>
          <w:rFonts w:cstheme="minorHAnsi"/>
          <w:sz w:val="24"/>
          <w:szCs w:val="24"/>
        </w:rPr>
      </w:pPr>
      <w:r w:rsidRPr="008123E2">
        <w:rPr>
          <w:rFonts w:cstheme="minorHAnsi"/>
          <w:sz w:val="24"/>
          <w:szCs w:val="24"/>
        </w:rPr>
        <w:t xml:space="preserve">The </w:t>
      </w:r>
      <w:r>
        <w:rPr>
          <w:rFonts w:cstheme="minorHAnsi"/>
          <w:sz w:val="24"/>
          <w:szCs w:val="24"/>
        </w:rPr>
        <w:t>Contractor</w:t>
      </w:r>
      <w:r w:rsidRPr="008123E2">
        <w:rPr>
          <w:rFonts w:cstheme="minorHAnsi"/>
          <w:sz w:val="24"/>
          <w:szCs w:val="24"/>
        </w:rPr>
        <w:t xml:space="preserve"> certifies it is in compliance with Minnesota Statutes §176.181, subd. 2 pertaining to workers’ compensation insurance coverage.  The </w:t>
      </w:r>
      <w:r>
        <w:rPr>
          <w:rFonts w:cstheme="minorHAnsi"/>
          <w:sz w:val="24"/>
          <w:szCs w:val="24"/>
        </w:rPr>
        <w:t>Contractor’s</w:t>
      </w:r>
      <w:r w:rsidRPr="008123E2">
        <w:rPr>
          <w:rFonts w:cstheme="minorHAnsi"/>
          <w:sz w:val="24"/>
          <w:szCs w:val="24"/>
        </w:rPr>
        <w:t xml:space="preserve"> employees and agents will not be considered Minnesota State employees.  Any claims that may arise under the Minnesota Workers’ Compensation Act on behalf of these employees or agents and any claims made by any third party as a consequence of any act or omission on the part of these employees or agents are in no way </w:t>
      </w:r>
      <w:r>
        <w:rPr>
          <w:rFonts w:cstheme="minorHAnsi"/>
          <w:sz w:val="24"/>
          <w:szCs w:val="24"/>
        </w:rPr>
        <w:t xml:space="preserve">the </w:t>
      </w:r>
      <w:r w:rsidRPr="008123E2">
        <w:rPr>
          <w:rFonts w:cstheme="minorHAnsi"/>
          <w:sz w:val="24"/>
          <w:szCs w:val="24"/>
        </w:rPr>
        <w:t>obligation or responsibility</w:t>
      </w:r>
      <w:r>
        <w:rPr>
          <w:rFonts w:cstheme="minorHAnsi"/>
          <w:sz w:val="24"/>
          <w:szCs w:val="24"/>
        </w:rPr>
        <w:t xml:space="preserve"> of Minnesota State</w:t>
      </w:r>
      <w:r w:rsidRPr="008123E2">
        <w:rPr>
          <w:rFonts w:cstheme="minorHAnsi"/>
          <w:sz w:val="24"/>
          <w:szCs w:val="24"/>
        </w:rPr>
        <w:t>.</w:t>
      </w:r>
    </w:p>
    <w:p w14:paraId="6EF8496C" w14:textId="77777777" w:rsidR="007B0ED7" w:rsidRPr="008123E2" w:rsidRDefault="007B0ED7" w:rsidP="002713E9">
      <w:pPr>
        <w:pStyle w:val="ListParagraph"/>
        <w:spacing w:after="0"/>
        <w:ind w:hanging="720"/>
        <w:rPr>
          <w:rFonts w:cstheme="minorHAnsi"/>
          <w:szCs w:val="24"/>
        </w:rPr>
      </w:pPr>
    </w:p>
    <w:p w14:paraId="4625962A" w14:textId="77777777" w:rsidR="009B7552" w:rsidRDefault="007B0ED7" w:rsidP="002713E9">
      <w:pPr>
        <w:pStyle w:val="NoSpacing"/>
        <w:numPr>
          <w:ilvl w:val="0"/>
          <w:numId w:val="26"/>
        </w:numPr>
        <w:ind w:hanging="720"/>
        <w:rPr>
          <w:rFonts w:cstheme="minorHAnsi"/>
          <w:sz w:val="24"/>
          <w:szCs w:val="24"/>
        </w:rPr>
      </w:pPr>
      <w:r w:rsidRPr="00AE740E">
        <w:rPr>
          <w:rFonts w:cstheme="minorHAnsi"/>
          <w:b/>
          <w:sz w:val="24"/>
          <w:szCs w:val="24"/>
        </w:rPr>
        <w:t>PUBLICITY.</w:t>
      </w:r>
      <w:r w:rsidRPr="008123E2">
        <w:rPr>
          <w:rFonts w:cstheme="minorHAnsi"/>
          <w:sz w:val="24"/>
          <w:szCs w:val="24"/>
        </w:rPr>
        <w:t xml:space="preserve">  </w:t>
      </w:r>
    </w:p>
    <w:p w14:paraId="2AFEB2AF" w14:textId="77777777" w:rsidR="007B0ED7" w:rsidRPr="008123E2" w:rsidRDefault="007B0ED7" w:rsidP="002713E9">
      <w:pPr>
        <w:pStyle w:val="NoSpacing"/>
        <w:ind w:left="720"/>
        <w:rPr>
          <w:rFonts w:cstheme="minorHAnsi"/>
          <w:sz w:val="24"/>
          <w:szCs w:val="24"/>
        </w:rPr>
      </w:pPr>
      <w:r w:rsidRPr="008123E2">
        <w:rPr>
          <w:rFonts w:cstheme="minorHAnsi"/>
          <w:sz w:val="24"/>
          <w:szCs w:val="24"/>
        </w:rPr>
        <w:t xml:space="preserve">Any publicity given to the program, publications, or services provided resulting from this contract, including, but not limited to, notices, informational pamphlets, press releases, research, reports, signs, and similar public notices prepared by or for the </w:t>
      </w:r>
      <w:r>
        <w:rPr>
          <w:rFonts w:cstheme="minorHAnsi"/>
          <w:sz w:val="24"/>
          <w:szCs w:val="24"/>
        </w:rPr>
        <w:t>Contractor</w:t>
      </w:r>
      <w:r w:rsidRPr="008123E2">
        <w:rPr>
          <w:rFonts w:cstheme="minorHAnsi"/>
          <w:sz w:val="24"/>
          <w:szCs w:val="24"/>
        </w:rPr>
        <w:t xml:space="preserve"> or its employees individually or </w:t>
      </w:r>
      <w:r w:rsidRPr="008123E2">
        <w:rPr>
          <w:rFonts w:cstheme="minorHAnsi"/>
          <w:sz w:val="24"/>
          <w:szCs w:val="24"/>
        </w:rPr>
        <w:lastRenderedPageBreak/>
        <w:t>jointly with others, or any sub</w:t>
      </w:r>
      <w:r>
        <w:rPr>
          <w:rFonts w:cstheme="minorHAnsi"/>
          <w:sz w:val="24"/>
          <w:szCs w:val="24"/>
        </w:rPr>
        <w:t>contractor</w:t>
      </w:r>
      <w:r w:rsidRPr="008123E2">
        <w:rPr>
          <w:rFonts w:cstheme="minorHAnsi"/>
          <w:sz w:val="24"/>
          <w:szCs w:val="24"/>
        </w:rPr>
        <w:t xml:space="preserve">s shall identify Minnesota State as the sponsoring agency and shall not be released prior to receiving the approval of </w:t>
      </w:r>
      <w:r>
        <w:rPr>
          <w:rFonts w:cstheme="minorHAnsi"/>
          <w:sz w:val="24"/>
          <w:szCs w:val="24"/>
        </w:rPr>
        <w:t>an authorized</w:t>
      </w:r>
      <w:r w:rsidRPr="008123E2">
        <w:rPr>
          <w:rFonts w:cstheme="minorHAnsi"/>
          <w:sz w:val="24"/>
          <w:szCs w:val="24"/>
        </w:rPr>
        <w:t xml:space="preserve"> representative</w:t>
      </w:r>
      <w:r>
        <w:rPr>
          <w:rFonts w:cstheme="minorHAnsi"/>
          <w:sz w:val="24"/>
          <w:szCs w:val="24"/>
        </w:rPr>
        <w:t xml:space="preserve"> of </w:t>
      </w:r>
      <w:r w:rsidRPr="008123E2">
        <w:rPr>
          <w:rFonts w:cstheme="minorHAnsi"/>
          <w:sz w:val="24"/>
          <w:szCs w:val="24"/>
        </w:rPr>
        <w:t>Minnesota State.</w:t>
      </w:r>
    </w:p>
    <w:p w14:paraId="0819ACDC" w14:textId="77777777" w:rsidR="007B0ED7" w:rsidRPr="008123E2" w:rsidRDefault="007B0ED7" w:rsidP="002713E9">
      <w:pPr>
        <w:pStyle w:val="ListParagraph"/>
        <w:spacing w:after="0"/>
        <w:ind w:hanging="720"/>
        <w:rPr>
          <w:rFonts w:cstheme="minorHAnsi"/>
          <w:szCs w:val="24"/>
        </w:rPr>
      </w:pPr>
    </w:p>
    <w:p w14:paraId="5C0919C2" w14:textId="77777777" w:rsidR="007B0ED7" w:rsidRPr="00AE740E" w:rsidRDefault="007B0ED7" w:rsidP="002713E9">
      <w:pPr>
        <w:pStyle w:val="NoSpacing"/>
        <w:numPr>
          <w:ilvl w:val="0"/>
          <w:numId w:val="26"/>
        </w:numPr>
        <w:ind w:hanging="720"/>
        <w:rPr>
          <w:rFonts w:cstheme="minorHAnsi"/>
          <w:b/>
          <w:sz w:val="24"/>
          <w:szCs w:val="24"/>
        </w:rPr>
      </w:pPr>
      <w:r w:rsidRPr="00AE740E">
        <w:rPr>
          <w:rFonts w:cstheme="minorHAnsi"/>
          <w:b/>
          <w:sz w:val="24"/>
          <w:szCs w:val="24"/>
        </w:rPr>
        <w:t>MINNESOTA STATUTES §181.59.</w:t>
      </w:r>
    </w:p>
    <w:p w14:paraId="642E1D43" w14:textId="77777777" w:rsidR="007B0ED7" w:rsidRPr="008123E2" w:rsidRDefault="007B0ED7" w:rsidP="002713E9">
      <w:pPr>
        <w:pStyle w:val="NoSpacing"/>
        <w:ind w:left="720"/>
        <w:rPr>
          <w:rFonts w:cstheme="minorHAnsi"/>
          <w:sz w:val="24"/>
          <w:szCs w:val="24"/>
        </w:rPr>
      </w:pPr>
      <w:r w:rsidRPr="008123E2">
        <w:rPr>
          <w:rFonts w:cstheme="minorHAnsi"/>
          <w:sz w:val="24"/>
          <w:szCs w:val="24"/>
        </w:rPr>
        <w:t xml:space="preserve">The </w:t>
      </w:r>
      <w:r>
        <w:rPr>
          <w:rFonts w:cstheme="minorHAnsi"/>
          <w:sz w:val="24"/>
          <w:szCs w:val="24"/>
        </w:rPr>
        <w:t>Contractor</w:t>
      </w:r>
      <w:r w:rsidRPr="008123E2">
        <w:rPr>
          <w:rFonts w:cstheme="minorHAnsi"/>
          <w:sz w:val="24"/>
          <w:szCs w:val="24"/>
        </w:rPr>
        <w:t xml:space="preserve"> will comply with the provisions of Minnesota Statutes §181.59 which require:</w:t>
      </w:r>
    </w:p>
    <w:p w14:paraId="582581DC" w14:textId="77777777" w:rsidR="007B0ED7" w:rsidRPr="008123E2" w:rsidRDefault="007B0ED7" w:rsidP="002713E9">
      <w:pPr>
        <w:pStyle w:val="NoSpacing"/>
        <w:ind w:left="720"/>
        <w:rPr>
          <w:rFonts w:cstheme="minorHAnsi"/>
          <w:sz w:val="24"/>
          <w:szCs w:val="24"/>
        </w:rPr>
      </w:pPr>
    </w:p>
    <w:p w14:paraId="31F3ABB1" w14:textId="77777777" w:rsidR="007B0ED7" w:rsidRPr="008123E2" w:rsidRDefault="007B0ED7" w:rsidP="002713E9">
      <w:pPr>
        <w:pStyle w:val="NoSpacing"/>
        <w:ind w:left="720"/>
        <w:rPr>
          <w:rFonts w:cstheme="minorHAnsi"/>
          <w:sz w:val="24"/>
          <w:szCs w:val="24"/>
        </w:rPr>
      </w:pPr>
      <w:r w:rsidRPr="008123E2">
        <w:rPr>
          <w:rFonts w:cstheme="minorHAnsi"/>
          <w:sz w:val="24"/>
          <w:szCs w:val="24"/>
        </w:rPr>
        <w:t xml:space="preserve">Every contract for or on behalf of the State of Minnesota, or any county, city, town, township, school, school district, or any other district in the state, for materials, supplies, or construction shall contain provisions by which the </w:t>
      </w:r>
      <w:r>
        <w:rPr>
          <w:rFonts w:cstheme="minorHAnsi"/>
          <w:sz w:val="24"/>
          <w:szCs w:val="24"/>
        </w:rPr>
        <w:t>Contractor</w:t>
      </w:r>
      <w:r w:rsidRPr="008123E2">
        <w:rPr>
          <w:rFonts w:cstheme="minorHAnsi"/>
          <w:sz w:val="24"/>
          <w:szCs w:val="24"/>
        </w:rPr>
        <w:t xml:space="preserve"> agrees:  (1) that, in the hiring of common or skilled labor for the performance of any work under any contract, or any subcontract, no </w:t>
      </w:r>
      <w:r w:rsidR="0063276B">
        <w:rPr>
          <w:rFonts w:cstheme="minorHAnsi"/>
          <w:sz w:val="24"/>
          <w:szCs w:val="24"/>
        </w:rPr>
        <w:t>c</w:t>
      </w:r>
      <w:r>
        <w:rPr>
          <w:rFonts w:cstheme="minorHAnsi"/>
          <w:sz w:val="24"/>
          <w:szCs w:val="24"/>
        </w:rPr>
        <w:t>ontractor</w:t>
      </w:r>
      <w:r w:rsidRPr="008123E2">
        <w:rPr>
          <w:rFonts w:cstheme="minorHAnsi"/>
          <w:sz w:val="24"/>
          <w:szCs w:val="24"/>
        </w:rPr>
        <w:t xml:space="preserve">, material supplier, or vendor, shall, by reason or race, creed, or color, discriminate against the person or persons who are citizens of the United States or resident aliens who are qualified and available to perform the work to which the employment relates; (2) that no </w:t>
      </w:r>
      <w:r w:rsidR="00FC0026">
        <w:rPr>
          <w:rFonts w:cstheme="minorHAnsi"/>
          <w:sz w:val="24"/>
          <w:szCs w:val="24"/>
        </w:rPr>
        <w:t>c</w:t>
      </w:r>
      <w:r>
        <w:rPr>
          <w:rFonts w:cstheme="minorHAnsi"/>
          <w:sz w:val="24"/>
          <w:szCs w:val="24"/>
        </w:rPr>
        <w:t>ontractor</w:t>
      </w:r>
      <w:r w:rsidRPr="008123E2">
        <w:rPr>
          <w:rFonts w:cstheme="minorHAnsi"/>
          <w:sz w:val="24"/>
          <w:szCs w:val="24"/>
        </w:rPr>
        <w:t>, material supplier, or vendor, shall, in any manner, discriminate against, or intimidate, or prevent the employment of any person or persons identified in clause (1) of this section, or on being hired, prevent, or conspire to prevent, the person or persons from the performance of work under any contract on account of race, creed, or color; (3) that a violation of this section is a misdemeanor; and (4) that this contract may be canceled or terminated by the state, county, city, town, school board, or any other person authorized to grant the contracts for employment, and all money due, or to become due under the contract, may be forfeited for a second or any subsequent violation of the terms or conditions of this contract.</w:t>
      </w:r>
    </w:p>
    <w:p w14:paraId="6C0E65D0" w14:textId="77777777" w:rsidR="007B0ED7" w:rsidRPr="008123E2" w:rsidRDefault="007B0ED7" w:rsidP="002713E9">
      <w:pPr>
        <w:pStyle w:val="NoSpacing"/>
        <w:ind w:left="720"/>
        <w:rPr>
          <w:rFonts w:cstheme="minorHAnsi"/>
          <w:sz w:val="24"/>
          <w:szCs w:val="24"/>
        </w:rPr>
      </w:pPr>
    </w:p>
    <w:p w14:paraId="7F64C575" w14:textId="77777777" w:rsidR="007B0ED7" w:rsidRPr="00AE740E" w:rsidRDefault="007B0ED7" w:rsidP="002713E9">
      <w:pPr>
        <w:pStyle w:val="NoSpacing"/>
        <w:numPr>
          <w:ilvl w:val="0"/>
          <w:numId w:val="26"/>
        </w:numPr>
        <w:ind w:hanging="720"/>
        <w:rPr>
          <w:rFonts w:cstheme="minorHAnsi"/>
          <w:b/>
          <w:sz w:val="24"/>
          <w:szCs w:val="24"/>
        </w:rPr>
      </w:pPr>
      <w:r w:rsidRPr="00AE740E">
        <w:rPr>
          <w:rFonts w:cstheme="minorHAnsi"/>
          <w:b/>
          <w:sz w:val="24"/>
          <w:szCs w:val="24"/>
        </w:rPr>
        <w:t>DATA DISCLOSURE.</w:t>
      </w:r>
    </w:p>
    <w:p w14:paraId="57F82518" w14:textId="77777777" w:rsidR="007B0ED7" w:rsidRPr="008123E2" w:rsidRDefault="007B0ED7" w:rsidP="002713E9">
      <w:pPr>
        <w:pStyle w:val="NoSpacing"/>
        <w:numPr>
          <w:ilvl w:val="1"/>
          <w:numId w:val="26"/>
        </w:numPr>
        <w:rPr>
          <w:rFonts w:cstheme="minorHAnsi"/>
          <w:sz w:val="24"/>
          <w:szCs w:val="24"/>
        </w:rPr>
      </w:pPr>
      <w:r w:rsidRPr="008123E2">
        <w:rPr>
          <w:rFonts w:cstheme="minorHAnsi"/>
          <w:sz w:val="24"/>
          <w:szCs w:val="24"/>
        </w:rPr>
        <w:t xml:space="preserve">As a condition of this contract, </w:t>
      </w:r>
      <w:r w:rsidR="0063276B">
        <w:rPr>
          <w:rFonts w:cstheme="minorHAnsi"/>
          <w:sz w:val="24"/>
          <w:szCs w:val="24"/>
        </w:rPr>
        <w:t xml:space="preserve">the </w:t>
      </w:r>
      <w:r>
        <w:rPr>
          <w:rFonts w:cstheme="minorHAnsi"/>
          <w:sz w:val="24"/>
          <w:szCs w:val="24"/>
        </w:rPr>
        <w:t>Contractor</w:t>
      </w:r>
      <w:r w:rsidRPr="008123E2">
        <w:rPr>
          <w:rFonts w:cstheme="minorHAnsi"/>
          <w:sz w:val="24"/>
          <w:szCs w:val="24"/>
        </w:rPr>
        <w:t xml:space="preserve"> is required by Minn. Stat. §270C.65 to provide a social security number, a federal tax identification number or Minnesota tax identification number.  This information may be used in the enforcement of federal and state tax laws.  These numbers will be available to federal and state tax authorities and state personnel involved in approving the contract and the payment of state obligations.  Supplying these numbers could result in action to require </w:t>
      </w:r>
      <w:r w:rsidR="0063276B">
        <w:rPr>
          <w:rFonts w:cstheme="minorHAnsi"/>
          <w:sz w:val="24"/>
          <w:szCs w:val="24"/>
        </w:rPr>
        <w:t xml:space="preserve">the </w:t>
      </w:r>
      <w:r>
        <w:rPr>
          <w:rFonts w:cstheme="minorHAnsi"/>
          <w:sz w:val="24"/>
          <w:szCs w:val="24"/>
        </w:rPr>
        <w:t>Contractor</w:t>
      </w:r>
      <w:r w:rsidRPr="008123E2">
        <w:rPr>
          <w:rFonts w:cstheme="minorHAnsi"/>
          <w:sz w:val="24"/>
          <w:szCs w:val="24"/>
        </w:rPr>
        <w:t xml:space="preserve"> to file state tax returns and pay delinquent state tax liabilities.  </w:t>
      </w:r>
      <w:r w:rsidRPr="008123E2">
        <w:rPr>
          <w:rFonts w:cstheme="minorHAnsi"/>
          <w:b/>
          <w:sz w:val="24"/>
          <w:szCs w:val="24"/>
        </w:rPr>
        <w:t>This contract will not be approved unless these numbers are provided.</w:t>
      </w:r>
    </w:p>
    <w:p w14:paraId="65B3F2D7" w14:textId="77777777" w:rsidR="007B0ED7" w:rsidRPr="008123E2" w:rsidRDefault="007B0ED7" w:rsidP="002713E9">
      <w:pPr>
        <w:pStyle w:val="NoSpacing"/>
        <w:ind w:left="1080"/>
        <w:rPr>
          <w:rFonts w:cstheme="minorHAnsi"/>
          <w:sz w:val="24"/>
          <w:szCs w:val="24"/>
        </w:rPr>
      </w:pPr>
    </w:p>
    <w:p w14:paraId="43781C3D" w14:textId="026382EA" w:rsidR="007B0ED7" w:rsidRPr="008123E2" w:rsidRDefault="007B0ED7" w:rsidP="002713E9">
      <w:pPr>
        <w:pStyle w:val="NoSpacing"/>
        <w:numPr>
          <w:ilvl w:val="1"/>
          <w:numId w:val="26"/>
        </w:numPr>
        <w:rPr>
          <w:rFonts w:cstheme="minorHAnsi"/>
          <w:sz w:val="24"/>
          <w:szCs w:val="24"/>
        </w:rPr>
      </w:pPr>
      <w:r w:rsidRPr="008123E2">
        <w:rPr>
          <w:rFonts w:cstheme="minorHAnsi"/>
          <w:b/>
          <w:sz w:val="24"/>
          <w:szCs w:val="24"/>
        </w:rPr>
        <w:t xml:space="preserve">Independent </w:t>
      </w:r>
      <w:r>
        <w:rPr>
          <w:rFonts w:cstheme="minorHAnsi"/>
          <w:b/>
          <w:sz w:val="24"/>
          <w:szCs w:val="24"/>
        </w:rPr>
        <w:t>Contractor</w:t>
      </w:r>
      <w:r w:rsidRPr="008123E2">
        <w:rPr>
          <w:rFonts w:cstheme="minorHAnsi"/>
          <w:b/>
          <w:sz w:val="24"/>
          <w:szCs w:val="24"/>
        </w:rPr>
        <w:t>s</w:t>
      </w:r>
      <w:r w:rsidRPr="008123E2">
        <w:rPr>
          <w:rFonts w:cstheme="minorHAnsi"/>
          <w:sz w:val="24"/>
          <w:szCs w:val="24"/>
        </w:rPr>
        <w:t xml:space="preserve">. Minn. Stat. §256.998 requires Minnesota State to report the name, address and social security number of independent </w:t>
      </w:r>
      <w:r>
        <w:rPr>
          <w:rFonts w:cstheme="minorHAnsi"/>
          <w:sz w:val="24"/>
          <w:szCs w:val="24"/>
        </w:rPr>
        <w:t>Contractor</w:t>
      </w:r>
      <w:r w:rsidRPr="008123E2">
        <w:rPr>
          <w:rFonts w:cstheme="minorHAnsi"/>
          <w:sz w:val="24"/>
          <w:szCs w:val="24"/>
        </w:rPr>
        <w:t xml:space="preserve">s to the New Hire Reporting Center of the Minnesota Department of Human Services unless this </w:t>
      </w:r>
      <w:r w:rsidR="000F579B">
        <w:rPr>
          <w:rFonts w:cstheme="minorHAnsi"/>
          <w:sz w:val="24"/>
          <w:szCs w:val="24"/>
        </w:rPr>
        <w:t>c</w:t>
      </w:r>
      <w:r w:rsidR="000F579B" w:rsidRPr="008123E2">
        <w:rPr>
          <w:rFonts w:cstheme="minorHAnsi"/>
          <w:sz w:val="24"/>
          <w:szCs w:val="24"/>
        </w:rPr>
        <w:t xml:space="preserve">ontract </w:t>
      </w:r>
      <w:r w:rsidRPr="008123E2">
        <w:rPr>
          <w:rFonts w:cstheme="minorHAnsi"/>
          <w:sz w:val="24"/>
          <w:szCs w:val="24"/>
        </w:rPr>
        <w:t>is for less than two months in duration with gross earnings of less than $250.00 per month.  This information may be used by state or local child support enforcement authorities in the enforcement of state and federal child support laws.</w:t>
      </w:r>
    </w:p>
    <w:p w14:paraId="71E02CD8" w14:textId="77777777" w:rsidR="007B0ED7" w:rsidRPr="008123E2" w:rsidRDefault="007B0ED7" w:rsidP="002713E9">
      <w:pPr>
        <w:pStyle w:val="NoSpacing"/>
        <w:ind w:left="720"/>
        <w:rPr>
          <w:rFonts w:cstheme="minorHAnsi"/>
          <w:b/>
          <w:sz w:val="24"/>
          <w:szCs w:val="24"/>
          <w:u w:val="single"/>
        </w:rPr>
      </w:pPr>
    </w:p>
    <w:p w14:paraId="40254EC2" w14:textId="77777777" w:rsidR="009B7552" w:rsidRDefault="007B0ED7" w:rsidP="002713E9">
      <w:pPr>
        <w:pStyle w:val="NoSpacing"/>
        <w:numPr>
          <w:ilvl w:val="0"/>
          <w:numId w:val="26"/>
        </w:numPr>
        <w:ind w:hanging="720"/>
        <w:rPr>
          <w:rFonts w:cstheme="minorHAnsi"/>
          <w:sz w:val="24"/>
          <w:szCs w:val="24"/>
        </w:rPr>
      </w:pPr>
      <w:r w:rsidRPr="00AE740E">
        <w:rPr>
          <w:rFonts w:cstheme="minorHAnsi"/>
          <w:b/>
          <w:sz w:val="24"/>
          <w:szCs w:val="24"/>
        </w:rPr>
        <w:t>GOVERNMENT DATA PRACTICES ACT.</w:t>
      </w:r>
      <w:r w:rsidRPr="008123E2">
        <w:rPr>
          <w:rFonts w:cstheme="minorHAnsi"/>
          <w:sz w:val="24"/>
          <w:szCs w:val="24"/>
        </w:rPr>
        <w:t xml:space="preserve"> </w:t>
      </w:r>
    </w:p>
    <w:p w14:paraId="724B3EB7" w14:textId="77777777" w:rsidR="007B0ED7" w:rsidRPr="008123E2" w:rsidRDefault="007B0ED7" w:rsidP="002713E9">
      <w:pPr>
        <w:pStyle w:val="NoSpacing"/>
        <w:ind w:left="720"/>
        <w:rPr>
          <w:rFonts w:cstheme="minorHAnsi"/>
          <w:sz w:val="24"/>
          <w:szCs w:val="24"/>
        </w:rPr>
      </w:pPr>
      <w:r w:rsidRPr="008123E2">
        <w:rPr>
          <w:rFonts w:cstheme="minorHAnsi"/>
          <w:sz w:val="24"/>
          <w:szCs w:val="24"/>
        </w:rPr>
        <w:t xml:space="preserve">The requirements of Minnesota Statutes § 13.05, subd. 11 apply to this contract. The </w:t>
      </w:r>
      <w:r>
        <w:rPr>
          <w:rFonts w:cstheme="minorHAnsi"/>
          <w:sz w:val="24"/>
          <w:szCs w:val="24"/>
        </w:rPr>
        <w:t>Contractor</w:t>
      </w:r>
      <w:r w:rsidRPr="008123E2">
        <w:rPr>
          <w:rFonts w:cstheme="minorHAnsi"/>
          <w:sz w:val="24"/>
          <w:szCs w:val="24"/>
        </w:rPr>
        <w:t xml:space="preserve"> and Minnesota State must comply with the Minnesota Government Data Practices Act, Minnesota Statutes Chapter 13, as it applies to all data provided by Minnesota State in accordance with this contract, and as it applies to all data, created, collected, received, stored, used, maintained, or disseminated by the </w:t>
      </w:r>
      <w:r>
        <w:rPr>
          <w:rFonts w:cstheme="minorHAnsi"/>
          <w:sz w:val="24"/>
          <w:szCs w:val="24"/>
        </w:rPr>
        <w:t>Contractor</w:t>
      </w:r>
      <w:r w:rsidRPr="008123E2">
        <w:rPr>
          <w:rFonts w:cstheme="minorHAnsi"/>
          <w:sz w:val="24"/>
          <w:szCs w:val="24"/>
        </w:rPr>
        <w:t xml:space="preserve"> in accordance with this contract.  The civil remedies of Minnesota </w:t>
      </w:r>
      <w:r w:rsidRPr="008123E2">
        <w:rPr>
          <w:rFonts w:cstheme="minorHAnsi"/>
          <w:sz w:val="24"/>
          <w:szCs w:val="24"/>
        </w:rPr>
        <w:lastRenderedPageBreak/>
        <w:t xml:space="preserve">Statutes §13.08 apply to the release of the data referred to in this clause by either the </w:t>
      </w:r>
      <w:r>
        <w:rPr>
          <w:rFonts w:cstheme="minorHAnsi"/>
          <w:sz w:val="24"/>
          <w:szCs w:val="24"/>
        </w:rPr>
        <w:t>Contractor</w:t>
      </w:r>
      <w:r w:rsidRPr="008123E2">
        <w:rPr>
          <w:rFonts w:cstheme="minorHAnsi"/>
          <w:sz w:val="24"/>
          <w:szCs w:val="24"/>
        </w:rPr>
        <w:t xml:space="preserve"> or Minnesota State.  </w:t>
      </w:r>
    </w:p>
    <w:p w14:paraId="4BB1F54E" w14:textId="77777777" w:rsidR="007B0ED7" w:rsidRPr="008123E2" w:rsidRDefault="007B0ED7" w:rsidP="002713E9">
      <w:pPr>
        <w:pStyle w:val="NoSpacing"/>
        <w:ind w:left="720"/>
        <w:rPr>
          <w:rFonts w:cstheme="minorHAnsi"/>
          <w:sz w:val="24"/>
          <w:szCs w:val="24"/>
        </w:rPr>
      </w:pPr>
    </w:p>
    <w:p w14:paraId="051C90E0" w14:textId="77777777" w:rsidR="007B0ED7" w:rsidRPr="008123E2" w:rsidRDefault="007B0ED7" w:rsidP="002713E9">
      <w:pPr>
        <w:pStyle w:val="NoSpacing"/>
        <w:ind w:left="720"/>
        <w:rPr>
          <w:rFonts w:cstheme="minorHAnsi"/>
          <w:sz w:val="24"/>
          <w:szCs w:val="24"/>
        </w:rPr>
      </w:pPr>
      <w:r w:rsidRPr="008123E2">
        <w:rPr>
          <w:rFonts w:cstheme="minorHAnsi"/>
          <w:sz w:val="24"/>
          <w:szCs w:val="24"/>
        </w:rPr>
        <w:t xml:space="preserve">In the event the </w:t>
      </w:r>
      <w:r>
        <w:rPr>
          <w:rFonts w:cstheme="minorHAnsi"/>
          <w:sz w:val="24"/>
          <w:szCs w:val="24"/>
        </w:rPr>
        <w:t>Contractor</w:t>
      </w:r>
      <w:r w:rsidRPr="008123E2">
        <w:rPr>
          <w:rFonts w:cstheme="minorHAnsi"/>
          <w:sz w:val="24"/>
          <w:szCs w:val="24"/>
        </w:rPr>
        <w:t xml:space="preserve"> receives a request to release the data referred to in this clause, the </w:t>
      </w:r>
      <w:r>
        <w:rPr>
          <w:rFonts w:cstheme="minorHAnsi"/>
          <w:sz w:val="24"/>
          <w:szCs w:val="24"/>
        </w:rPr>
        <w:t>Contractor</w:t>
      </w:r>
      <w:r w:rsidRPr="008123E2">
        <w:rPr>
          <w:rFonts w:cstheme="minorHAnsi"/>
          <w:sz w:val="24"/>
          <w:szCs w:val="24"/>
        </w:rPr>
        <w:t xml:space="preserve"> must immediately notify Minnesota State.  Minnesota State will give the </w:t>
      </w:r>
      <w:r>
        <w:rPr>
          <w:rFonts w:cstheme="minorHAnsi"/>
          <w:sz w:val="24"/>
          <w:szCs w:val="24"/>
        </w:rPr>
        <w:t>Contractor</w:t>
      </w:r>
      <w:r w:rsidRPr="008123E2">
        <w:rPr>
          <w:rFonts w:cstheme="minorHAnsi"/>
          <w:sz w:val="24"/>
          <w:szCs w:val="24"/>
        </w:rPr>
        <w:t xml:space="preserve"> instructions concerning the release of the data to the requesting party before the data is released. </w:t>
      </w:r>
    </w:p>
    <w:p w14:paraId="33EE8531" w14:textId="77777777" w:rsidR="007B0ED7" w:rsidRPr="008123E2" w:rsidRDefault="007B0ED7" w:rsidP="002713E9">
      <w:pPr>
        <w:pStyle w:val="NoSpacing"/>
        <w:ind w:left="720"/>
        <w:rPr>
          <w:rFonts w:cstheme="minorHAnsi"/>
          <w:sz w:val="24"/>
          <w:szCs w:val="24"/>
        </w:rPr>
      </w:pPr>
    </w:p>
    <w:p w14:paraId="60787BE5" w14:textId="146B10D7" w:rsidR="007B0ED7" w:rsidRPr="008123E2" w:rsidRDefault="007B0ED7" w:rsidP="002713E9">
      <w:pPr>
        <w:pStyle w:val="NoSpacing"/>
        <w:ind w:left="720"/>
        <w:rPr>
          <w:rFonts w:cstheme="minorHAnsi"/>
          <w:b/>
          <w:i/>
          <w:sz w:val="24"/>
          <w:szCs w:val="24"/>
          <w:u w:val="single"/>
        </w:rPr>
      </w:pPr>
      <w:r w:rsidRPr="008123E2">
        <w:rPr>
          <w:rFonts w:cstheme="minorHAnsi"/>
          <w:i/>
          <w:color w:val="FF0000"/>
          <w:sz w:val="24"/>
          <w:szCs w:val="24"/>
        </w:rPr>
        <w:t xml:space="preserve">[IF THE SERVICES PROVIDED BY </w:t>
      </w:r>
      <w:r>
        <w:rPr>
          <w:rFonts w:cstheme="minorHAnsi"/>
          <w:i/>
          <w:color w:val="FF0000"/>
          <w:sz w:val="24"/>
          <w:szCs w:val="24"/>
        </w:rPr>
        <w:t>CONTRACTOR</w:t>
      </w:r>
      <w:r w:rsidRPr="008123E2">
        <w:rPr>
          <w:rFonts w:cstheme="minorHAnsi"/>
          <w:i/>
          <w:color w:val="FF0000"/>
          <w:sz w:val="24"/>
          <w:szCs w:val="24"/>
        </w:rPr>
        <w:t xml:space="preserve"> INCLUDE ACCESS TO, STORAGE, OR TRANSMISSION OF EDUCATION RECORDS OR EDUCATION DATA, CONTACT THE OFFICE OF GENERAL COUNSEL FOR ADDITIONAL CONTRACT PROVISIONS REGARDING DATA SECURITY. IF YOU HAVE ANY OTHER PRIVACY CONCERNS ABOUT THIS CONTRACT, PLEASE CONTACT THE OFFICE OF GENERAL COUNSEL</w:t>
      </w:r>
      <w:r w:rsidR="00BD2A47">
        <w:rPr>
          <w:rFonts w:cstheme="minorHAnsi"/>
          <w:i/>
          <w:color w:val="FF0000"/>
          <w:sz w:val="24"/>
          <w:szCs w:val="24"/>
        </w:rPr>
        <w:t xml:space="preserve"> IN ADVANCE OF SENDING THIS CONTRACT TO THE OTHER PARTY.</w:t>
      </w:r>
      <w:r w:rsidRPr="008123E2">
        <w:rPr>
          <w:rFonts w:cstheme="minorHAnsi"/>
          <w:i/>
          <w:color w:val="FF0000"/>
          <w:sz w:val="24"/>
          <w:szCs w:val="24"/>
        </w:rPr>
        <w:t>]</w:t>
      </w:r>
    </w:p>
    <w:p w14:paraId="0935EAE5" w14:textId="77777777" w:rsidR="007B0ED7" w:rsidRPr="008123E2" w:rsidRDefault="007B0ED7" w:rsidP="002713E9">
      <w:pPr>
        <w:pStyle w:val="ListParagraph"/>
        <w:spacing w:after="0"/>
        <w:rPr>
          <w:rFonts w:cstheme="minorHAnsi"/>
          <w:b/>
          <w:szCs w:val="24"/>
          <w:u w:val="single"/>
        </w:rPr>
      </w:pPr>
    </w:p>
    <w:p w14:paraId="7480F97A" w14:textId="77777777" w:rsidR="007B0ED7" w:rsidRPr="00AE740E" w:rsidRDefault="007B0ED7" w:rsidP="002713E9">
      <w:pPr>
        <w:pStyle w:val="NoSpacing"/>
        <w:numPr>
          <w:ilvl w:val="0"/>
          <w:numId w:val="26"/>
        </w:numPr>
        <w:ind w:hanging="720"/>
        <w:rPr>
          <w:rFonts w:cstheme="minorHAnsi"/>
          <w:b/>
          <w:sz w:val="24"/>
          <w:szCs w:val="24"/>
        </w:rPr>
      </w:pPr>
      <w:r w:rsidRPr="00AE740E">
        <w:rPr>
          <w:rFonts w:cstheme="minorHAnsi"/>
          <w:b/>
          <w:sz w:val="24"/>
          <w:szCs w:val="24"/>
        </w:rPr>
        <w:t>OWNERSHIP OF MATERIALS AND INTELLECTUAL PROPERTY RIGHTS.</w:t>
      </w:r>
    </w:p>
    <w:p w14:paraId="12EFB68F" w14:textId="77777777" w:rsidR="007B0ED7" w:rsidRPr="008123E2" w:rsidRDefault="007B0ED7" w:rsidP="002713E9">
      <w:pPr>
        <w:pStyle w:val="NoSpacing"/>
        <w:numPr>
          <w:ilvl w:val="1"/>
          <w:numId w:val="26"/>
        </w:numPr>
        <w:rPr>
          <w:rFonts w:cstheme="minorHAnsi"/>
          <w:sz w:val="24"/>
          <w:szCs w:val="24"/>
        </w:rPr>
      </w:pPr>
      <w:r w:rsidRPr="008123E2">
        <w:rPr>
          <w:rFonts w:cstheme="minorHAnsi"/>
          <w:sz w:val="24"/>
          <w:szCs w:val="24"/>
        </w:rPr>
        <w:t xml:space="preserve">Minnesota State shall own all rights, title and interest in all of the materials conceived or created by the </w:t>
      </w:r>
      <w:r>
        <w:rPr>
          <w:rFonts w:cstheme="minorHAnsi"/>
          <w:sz w:val="24"/>
          <w:szCs w:val="24"/>
        </w:rPr>
        <w:t>Contractor</w:t>
      </w:r>
      <w:r w:rsidRPr="008123E2">
        <w:rPr>
          <w:rFonts w:cstheme="minorHAnsi"/>
          <w:sz w:val="24"/>
          <w:szCs w:val="24"/>
        </w:rPr>
        <w:t xml:space="preserve">, or its employees or </w:t>
      </w:r>
      <w:r>
        <w:rPr>
          <w:rFonts w:cstheme="minorHAnsi"/>
          <w:sz w:val="24"/>
          <w:szCs w:val="24"/>
        </w:rPr>
        <w:t>s</w:t>
      </w:r>
      <w:r w:rsidRPr="008123E2">
        <w:rPr>
          <w:rFonts w:cstheme="minorHAnsi"/>
          <w:sz w:val="24"/>
          <w:szCs w:val="24"/>
        </w:rPr>
        <w:t>ub</w:t>
      </w:r>
      <w:r>
        <w:rPr>
          <w:rFonts w:cstheme="minorHAnsi"/>
          <w:sz w:val="24"/>
          <w:szCs w:val="24"/>
        </w:rPr>
        <w:t>contractor</w:t>
      </w:r>
      <w:r w:rsidRPr="008123E2">
        <w:rPr>
          <w:rFonts w:cstheme="minorHAnsi"/>
          <w:sz w:val="24"/>
          <w:szCs w:val="24"/>
        </w:rPr>
        <w:t xml:space="preserve">s, either individually or jointly with others and which arise out of the performance of this contract, created and paid for under this contract, including any inventions, reports, studies, designs, drawings, specifications, notes, documents, software and documentation, computer based training modules, electronically, magnetically or digitally recorded material, and other work in whatever form (hereinafter </w:t>
      </w:r>
      <w:r>
        <w:rPr>
          <w:rFonts w:cstheme="minorHAnsi"/>
          <w:sz w:val="24"/>
          <w:szCs w:val="24"/>
        </w:rPr>
        <w:t>“Materials”</w:t>
      </w:r>
      <w:r w:rsidRPr="008123E2">
        <w:rPr>
          <w:rFonts w:cstheme="minorHAnsi"/>
          <w:sz w:val="24"/>
          <w:szCs w:val="24"/>
        </w:rPr>
        <w:t>).</w:t>
      </w:r>
    </w:p>
    <w:p w14:paraId="113B3B88" w14:textId="77777777" w:rsidR="007B0ED7" w:rsidRPr="008123E2" w:rsidRDefault="007B0ED7" w:rsidP="002713E9">
      <w:pPr>
        <w:pStyle w:val="NoSpacing"/>
        <w:ind w:left="1440"/>
        <w:rPr>
          <w:rFonts w:cstheme="minorHAnsi"/>
          <w:sz w:val="24"/>
          <w:szCs w:val="24"/>
        </w:rPr>
      </w:pPr>
    </w:p>
    <w:p w14:paraId="286790FF" w14:textId="77777777" w:rsidR="007B0ED7" w:rsidRPr="008123E2" w:rsidRDefault="007B0ED7" w:rsidP="002713E9">
      <w:pPr>
        <w:pStyle w:val="NoSpacing"/>
        <w:ind w:left="1080"/>
        <w:rPr>
          <w:rFonts w:cstheme="minorHAnsi"/>
          <w:sz w:val="24"/>
          <w:szCs w:val="24"/>
        </w:rPr>
      </w:pPr>
      <w:r w:rsidRPr="008123E2">
        <w:rPr>
          <w:rFonts w:cstheme="minorHAnsi"/>
          <w:sz w:val="24"/>
          <w:szCs w:val="24"/>
        </w:rPr>
        <w:t xml:space="preserve">The </w:t>
      </w:r>
      <w:r>
        <w:rPr>
          <w:rFonts w:cstheme="minorHAnsi"/>
          <w:sz w:val="24"/>
          <w:szCs w:val="24"/>
        </w:rPr>
        <w:t>Contractor</w:t>
      </w:r>
      <w:r w:rsidRPr="008123E2">
        <w:rPr>
          <w:rFonts w:cstheme="minorHAnsi"/>
          <w:sz w:val="24"/>
          <w:szCs w:val="24"/>
        </w:rPr>
        <w:t xml:space="preserve"> hereby assigns to Minnesota State all rights, title and interest to the </w:t>
      </w:r>
      <w:r>
        <w:rPr>
          <w:rFonts w:cstheme="minorHAnsi"/>
          <w:sz w:val="24"/>
          <w:szCs w:val="24"/>
        </w:rPr>
        <w:t>Materials</w:t>
      </w:r>
      <w:r w:rsidRPr="008123E2">
        <w:rPr>
          <w:rFonts w:cstheme="minorHAnsi"/>
          <w:sz w:val="24"/>
          <w:szCs w:val="24"/>
        </w:rPr>
        <w:t xml:space="preserve">.  The </w:t>
      </w:r>
      <w:r>
        <w:rPr>
          <w:rFonts w:cstheme="minorHAnsi"/>
          <w:sz w:val="24"/>
          <w:szCs w:val="24"/>
        </w:rPr>
        <w:t>Contractor</w:t>
      </w:r>
      <w:r w:rsidRPr="008123E2">
        <w:rPr>
          <w:rFonts w:cstheme="minorHAnsi"/>
          <w:sz w:val="24"/>
          <w:szCs w:val="24"/>
        </w:rPr>
        <w:t xml:space="preserve"> shall, upon request of Minnesota State, execute all papers and perform all other acts necessary to assist Minnesota State to obtain and register copyrights, patents or other forms of protection provided by law for the </w:t>
      </w:r>
      <w:r>
        <w:rPr>
          <w:rFonts w:cstheme="minorHAnsi"/>
          <w:sz w:val="24"/>
          <w:szCs w:val="24"/>
        </w:rPr>
        <w:t>Materials</w:t>
      </w:r>
      <w:r w:rsidRPr="008123E2">
        <w:rPr>
          <w:rFonts w:cstheme="minorHAnsi"/>
          <w:sz w:val="24"/>
          <w:szCs w:val="24"/>
        </w:rPr>
        <w:t xml:space="preserve">.  The </w:t>
      </w:r>
      <w:r>
        <w:rPr>
          <w:rFonts w:cstheme="minorHAnsi"/>
          <w:sz w:val="24"/>
          <w:szCs w:val="24"/>
        </w:rPr>
        <w:t>Materials</w:t>
      </w:r>
      <w:r w:rsidRPr="008123E2">
        <w:rPr>
          <w:rFonts w:cstheme="minorHAnsi"/>
          <w:sz w:val="24"/>
          <w:szCs w:val="24"/>
        </w:rPr>
        <w:t xml:space="preserve"> created under this contract by the </w:t>
      </w:r>
      <w:r>
        <w:rPr>
          <w:rFonts w:cstheme="minorHAnsi"/>
          <w:sz w:val="24"/>
          <w:szCs w:val="24"/>
        </w:rPr>
        <w:t>Contractor</w:t>
      </w:r>
      <w:r w:rsidRPr="008123E2">
        <w:rPr>
          <w:rFonts w:cstheme="minorHAnsi"/>
          <w:sz w:val="24"/>
          <w:szCs w:val="24"/>
        </w:rPr>
        <w:t>, its employees or sub</w:t>
      </w:r>
      <w:r>
        <w:rPr>
          <w:rFonts w:cstheme="minorHAnsi"/>
          <w:sz w:val="24"/>
          <w:szCs w:val="24"/>
        </w:rPr>
        <w:t>contractor</w:t>
      </w:r>
      <w:r w:rsidRPr="008123E2">
        <w:rPr>
          <w:rFonts w:cstheme="minorHAnsi"/>
          <w:sz w:val="24"/>
          <w:szCs w:val="24"/>
        </w:rPr>
        <w:t xml:space="preserve">s, individually or jointly with others, shall be considered “works made for hire” as defined by the United States Copyright Act.  All of the </w:t>
      </w:r>
      <w:r>
        <w:rPr>
          <w:rFonts w:cstheme="minorHAnsi"/>
          <w:sz w:val="24"/>
          <w:szCs w:val="24"/>
        </w:rPr>
        <w:t>Materials</w:t>
      </w:r>
      <w:r w:rsidRPr="008123E2">
        <w:rPr>
          <w:rFonts w:cstheme="minorHAnsi"/>
          <w:sz w:val="24"/>
          <w:szCs w:val="24"/>
        </w:rPr>
        <w:t xml:space="preserve">, whether in paper, electronic, or other form, shall be remitted to Minnesota State by the </w:t>
      </w:r>
      <w:r>
        <w:rPr>
          <w:rFonts w:cstheme="minorHAnsi"/>
          <w:sz w:val="24"/>
          <w:szCs w:val="24"/>
        </w:rPr>
        <w:t>Contractor</w:t>
      </w:r>
      <w:r w:rsidRPr="008123E2">
        <w:rPr>
          <w:rFonts w:cstheme="minorHAnsi"/>
          <w:sz w:val="24"/>
          <w:szCs w:val="24"/>
        </w:rPr>
        <w:t xml:space="preserve">, its employees and any </w:t>
      </w:r>
      <w:r w:rsidR="00BC0A6C">
        <w:rPr>
          <w:rFonts w:cstheme="minorHAnsi"/>
          <w:sz w:val="24"/>
          <w:szCs w:val="24"/>
        </w:rPr>
        <w:t>s</w:t>
      </w:r>
      <w:r w:rsidRPr="008123E2">
        <w:rPr>
          <w:rFonts w:cstheme="minorHAnsi"/>
          <w:sz w:val="24"/>
          <w:szCs w:val="24"/>
        </w:rPr>
        <w:t>ub</w:t>
      </w:r>
      <w:r>
        <w:rPr>
          <w:rFonts w:cstheme="minorHAnsi"/>
          <w:sz w:val="24"/>
          <w:szCs w:val="24"/>
        </w:rPr>
        <w:t>contractor</w:t>
      </w:r>
      <w:r w:rsidRPr="008123E2">
        <w:rPr>
          <w:rFonts w:cstheme="minorHAnsi"/>
          <w:sz w:val="24"/>
          <w:szCs w:val="24"/>
        </w:rPr>
        <w:t xml:space="preserve">s, and the </w:t>
      </w:r>
      <w:r>
        <w:rPr>
          <w:rFonts w:cstheme="minorHAnsi"/>
          <w:sz w:val="24"/>
          <w:szCs w:val="24"/>
        </w:rPr>
        <w:t>Contractor</w:t>
      </w:r>
      <w:r w:rsidRPr="008123E2">
        <w:rPr>
          <w:rFonts w:cstheme="minorHAnsi"/>
          <w:sz w:val="24"/>
          <w:szCs w:val="24"/>
        </w:rPr>
        <w:t xml:space="preserve"> shall not copy, reproduce, allow or cause to have the </w:t>
      </w:r>
      <w:r>
        <w:rPr>
          <w:rFonts w:cstheme="minorHAnsi"/>
          <w:sz w:val="24"/>
          <w:szCs w:val="24"/>
        </w:rPr>
        <w:t>Materials</w:t>
      </w:r>
      <w:r w:rsidRPr="008123E2">
        <w:rPr>
          <w:rFonts w:cstheme="minorHAnsi"/>
          <w:sz w:val="24"/>
          <w:szCs w:val="24"/>
        </w:rPr>
        <w:t xml:space="preserve"> copied, reproduced or used for any purpose other than performance of the </w:t>
      </w:r>
      <w:r>
        <w:rPr>
          <w:rFonts w:cstheme="minorHAnsi"/>
          <w:sz w:val="24"/>
          <w:szCs w:val="24"/>
        </w:rPr>
        <w:t>Contractor’s</w:t>
      </w:r>
      <w:r w:rsidRPr="008123E2">
        <w:rPr>
          <w:rFonts w:cstheme="minorHAnsi"/>
          <w:sz w:val="24"/>
          <w:szCs w:val="24"/>
        </w:rPr>
        <w:t xml:space="preserve"> obligations under this contract without the prior written consent of </w:t>
      </w:r>
      <w:r>
        <w:rPr>
          <w:rFonts w:cstheme="minorHAnsi"/>
          <w:sz w:val="24"/>
          <w:szCs w:val="24"/>
        </w:rPr>
        <w:t>an authorized</w:t>
      </w:r>
      <w:r w:rsidRPr="008123E2">
        <w:rPr>
          <w:rFonts w:cstheme="minorHAnsi"/>
          <w:sz w:val="24"/>
          <w:szCs w:val="24"/>
        </w:rPr>
        <w:t xml:space="preserve"> representative</w:t>
      </w:r>
      <w:r>
        <w:rPr>
          <w:rFonts w:cstheme="minorHAnsi"/>
          <w:sz w:val="24"/>
          <w:szCs w:val="24"/>
        </w:rPr>
        <w:t xml:space="preserve"> of </w:t>
      </w:r>
      <w:r w:rsidRPr="008123E2">
        <w:rPr>
          <w:rFonts w:cstheme="minorHAnsi"/>
          <w:sz w:val="24"/>
          <w:szCs w:val="24"/>
        </w:rPr>
        <w:t>Minnesota State.</w:t>
      </w:r>
    </w:p>
    <w:p w14:paraId="28325025" w14:textId="77777777" w:rsidR="007B0ED7" w:rsidRPr="008123E2" w:rsidRDefault="007B0ED7" w:rsidP="002713E9">
      <w:pPr>
        <w:pStyle w:val="NoSpacing"/>
        <w:ind w:left="1440"/>
        <w:rPr>
          <w:rFonts w:cstheme="minorHAnsi"/>
          <w:sz w:val="24"/>
          <w:szCs w:val="24"/>
        </w:rPr>
      </w:pPr>
    </w:p>
    <w:p w14:paraId="2D395630" w14:textId="77777777" w:rsidR="007B0ED7" w:rsidRPr="008123E2" w:rsidRDefault="007B0ED7" w:rsidP="002713E9">
      <w:pPr>
        <w:pStyle w:val="NoSpacing"/>
        <w:numPr>
          <w:ilvl w:val="1"/>
          <w:numId w:val="26"/>
        </w:numPr>
        <w:rPr>
          <w:rFonts w:cstheme="minorHAnsi"/>
          <w:sz w:val="24"/>
          <w:szCs w:val="24"/>
        </w:rPr>
      </w:pPr>
      <w:r w:rsidRPr="008123E2">
        <w:rPr>
          <w:rFonts w:cstheme="minorHAnsi"/>
          <w:sz w:val="24"/>
          <w:szCs w:val="24"/>
        </w:rPr>
        <w:t xml:space="preserve">The </w:t>
      </w:r>
      <w:r>
        <w:rPr>
          <w:rFonts w:cstheme="minorHAnsi"/>
          <w:sz w:val="24"/>
          <w:szCs w:val="24"/>
        </w:rPr>
        <w:t>Contractor</w:t>
      </w:r>
      <w:r w:rsidRPr="008123E2">
        <w:rPr>
          <w:rFonts w:cstheme="minorHAnsi"/>
          <w:sz w:val="24"/>
          <w:szCs w:val="24"/>
        </w:rPr>
        <w:t xml:space="preserve"> represents and warrants that </w:t>
      </w:r>
      <w:r>
        <w:rPr>
          <w:rFonts w:cstheme="minorHAnsi"/>
          <w:sz w:val="24"/>
          <w:szCs w:val="24"/>
        </w:rPr>
        <w:t>M</w:t>
      </w:r>
      <w:r w:rsidR="00B1524C">
        <w:rPr>
          <w:rFonts w:cstheme="minorHAnsi"/>
          <w:sz w:val="24"/>
          <w:szCs w:val="24"/>
        </w:rPr>
        <w:t>aterials</w:t>
      </w:r>
      <w:r w:rsidRPr="008123E2">
        <w:rPr>
          <w:rFonts w:cstheme="minorHAnsi"/>
          <w:sz w:val="24"/>
          <w:szCs w:val="24"/>
        </w:rPr>
        <w:t xml:space="preserve"> produced or used under this contract do not and will not infringe upon any intellectual property rights of another, including, but not limited to, patents, copyrights, trade secrets, trade names, and service marks and names.  The </w:t>
      </w:r>
      <w:r>
        <w:rPr>
          <w:rFonts w:cstheme="minorHAnsi"/>
          <w:sz w:val="24"/>
          <w:szCs w:val="24"/>
        </w:rPr>
        <w:t>Contractor</w:t>
      </w:r>
      <w:r w:rsidRPr="008123E2">
        <w:rPr>
          <w:rFonts w:cstheme="minorHAnsi"/>
          <w:sz w:val="24"/>
          <w:szCs w:val="24"/>
        </w:rPr>
        <w:t xml:space="preserve"> shall indemnify and defend, to the extent permitted by the Attorney General, Minnesota State at the </w:t>
      </w:r>
      <w:r>
        <w:rPr>
          <w:rFonts w:cstheme="minorHAnsi"/>
          <w:sz w:val="24"/>
          <w:szCs w:val="24"/>
        </w:rPr>
        <w:t>Contractor’s</w:t>
      </w:r>
      <w:r w:rsidRPr="008123E2">
        <w:rPr>
          <w:rFonts w:cstheme="minorHAnsi"/>
          <w:sz w:val="24"/>
          <w:szCs w:val="24"/>
        </w:rPr>
        <w:t xml:space="preserve"> expense from any action or claim brought against Minnesota State to the extent that it is based on a claim that all or part of the </w:t>
      </w:r>
      <w:r>
        <w:rPr>
          <w:rFonts w:cstheme="minorHAnsi"/>
          <w:sz w:val="24"/>
          <w:szCs w:val="24"/>
        </w:rPr>
        <w:t>Materials</w:t>
      </w:r>
      <w:r w:rsidRPr="008123E2">
        <w:rPr>
          <w:rFonts w:cstheme="minorHAnsi"/>
          <w:sz w:val="24"/>
          <w:szCs w:val="24"/>
        </w:rPr>
        <w:t xml:space="preserve"> infringe upon the intellectual property rights of another.  The </w:t>
      </w:r>
      <w:r>
        <w:rPr>
          <w:rFonts w:cstheme="minorHAnsi"/>
          <w:sz w:val="24"/>
          <w:szCs w:val="24"/>
        </w:rPr>
        <w:t>Contractor</w:t>
      </w:r>
      <w:r w:rsidRPr="008123E2">
        <w:rPr>
          <w:rFonts w:cstheme="minorHAnsi"/>
          <w:sz w:val="24"/>
          <w:szCs w:val="24"/>
        </w:rPr>
        <w:t xml:space="preserve"> shall be responsible for payment of any and all such claims, demands, obligations, liabilities, costs and damages, including, but not limited to, reasonable attorney fees arising out of this contract, amendments and supplements thereto, which are attributable to such claims or actions.</w:t>
      </w:r>
    </w:p>
    <w:p w14:paraId="0BAC3280" w14:textId="77777777" w:rsidR="007B0ED7" w:rsidRPr="008123E2" w:rsidRDefault="007B0ED7" w:rsidP="002713E9">
      <w:pPr>
        <w:pStyle w:val="NoSpacing"/>
        <w:ind w:left="1440"/>
        <w:rPr>
          <w:rFonts w:cstheme="minorHAnsi"/>
          <w:sz w:val="24"/>
          <w:szCs w:val="24"/>
        </w:rPr>
      </w:pPr>
    </w:p>
    <w:p w14:paraId="681A21C7" w14:textId="77777777" w:rsidR="007B0ED7" w:rsidRPr="008123E2" w:rsidRDefault="007B0ED7" w:rsidP="002713E9">
      <w:pPr>
        <w:pStyle w:val="NoSpacing"/>
        <w:ind w:left="1080"/>
        <w:rPr>
          <w:rFonts w:cstheme="minorHAnsi"/>
          <w:sz w:val="24"/>
          <w:szCs w:val="24"/>
        </w:rPr>
      </w:pPr>
      <w:r w:rsidRPr="008123E2">
        <w:rPr>
          <w:rFonts w:cstheme="minorHAnsi"/>
          <w:sz w:val="24"/>
          <w:szCs w:val="24"/>
        </w:rPr>
        <w:t xml:space="preserve">If such a claim or action arises, or in the </w:t>
      </w:r>
      <w:r>
        <w:rPr>
          <w:rFonts w:cstheme="minorHAnsi"/>
          <w:sz w:val="24"/>
          <w:szCs w:val="24"/>
        </w:rPr>
        <w:t>Contractor’s</w:t>
      </w:r>
      <w:r w:rsidRPr="008123E2">
        <w:rPr>
          <w:rFonts w:cstheme="minorHAnsi"/>
          <w:sz w:val="24"/>
          <w:szCs w:val="24"/>
        </w:rPr>
        <w:t xml:space="preserve"> or </w:t>
      </w:r>
      <w:r>
        <w:rPr>
          <w:rFonts w:cstheme="minorHAnsi"/>
          <w:sz w:val="24"/>
          <w:szCs w:val="24"/>
        </w:rPr>
        <w:t xml:space="preserve">the </w:t>
      </w:r>
      <w:r w:rsidRPr="008123E2">
        <w:rPr>
          <w:rFonts w:cstheme="minorHAnsi"/>
          <w:sz w:val="24"/>
          <w:szCs w:val="24"/>
        </w:rPr>
        <w:t>opinion</w:t>
      </w:r>
      <w:r>
        <w:rPr>
          <w:rFonts w:cstheme="minorHAnsi"/>
          <w:sz w:val="24"/>
          <w:szCs w:val="24"/>
        </w:rPr>
        <w:t xml:space="preserve"> of Minnesota State </w:t>
      </w:r>
      <w:r w:rsidRPr="008123E2">
        <w:rPr>
          <w:rFonts w:cstheme="minorHAnsi"/>
          <w:sz w:val="24"/>
          <w:szCs w:val="24"/>
        </w:rPr>
        <w:t xml:space="preserve">is likely to arise, the </w:t>
      </w:r>
      <w:r>
        <w:rPr>
          <w:rFonts w:cstheme="minorHAnsi"/>
          <w:sz w:val="24"/>
          <w:szCs w:val="24"/>
        </w:rPr>
        <w:t>Contractor</w:t>
      </w:r>
      <w:r w:rsidRPr="008123E2">
        <w:rPr>
          <w:rFonts w:cstheme="minorHAnsi"/>
          <w:sz w:val="24"/>
          <w:szCs w:val="24"/>
        </w:rPr>
        <w:t xml:space="preserve"> shall, at </w:t>
      </w:r>
      <w:r>
        <w:rPr>
          <w:rFonts w:cstheme="minorHAnsi"/>
          <w:sz w:val="24"/>
          <w:szCs w:val="24"/>
        </w:rPr>
        <w:t xml:space="preserve">the </w:t>
      </w:r>
      <w:r w:rsidRPr="008123E2">
        <w:rPr>
          <w:rFonts w:cstheme="minorHAnsi"/>
          <w:sz w:val="24"/>
          <w:szCs w:val="24"/>
        </w:rPr>
        <w:t>discretion</w:t>
      </w:r>
      <w:r>
        <w:rPr>
          <w:rFonts w:cstheme="minorHAnsi"/>
          <w:sz w:val="24"/>
          <w:szCs w:val="24"/>
        </w:rPr>
        <w:t xml:space="preserve"> of Minnesota State</w:t>
      </w:r>
      <w:r w:rsidRPr="008123E2">
        <w:rPr>
          <w:rFonts w:cstheme="minorHAnsi"/>
          <w:sz w:val="24"/>
          <w:szCs w:val="24"/>
        </w:rPr>
        <w:t xml:space="preserve">, either procure for </w:t>
      </w:r>
      <w:r w:rsidRPr="008123E2">
        <w:rPr>
          <w:rFonts w:cstheme="minorHAnsi"/>
          <w:sz w:val="24"/>
          <w:szCs w:val="24"/>
        </w:rPr>
        <w:lastRenderedPageBreak/>
        <w:t xml:space="preserve">Minnesota State the right or license to continue using the </w:t>
      </w:r>
      <w:r>
        <w:rPr>
          <w:rFonts w:cstheme="minorHAnsi"/>
          <w:sz w:val="24"/>
          <w:szCs w:val="24"/>
        </w:rPr>
        <w:t>Materials</w:t>
      </w:r>
      <w:r w:rsidRPr="008123E2">
        <w:rPr>
          <w:rFonts w:cstheme="minorHAnsi"/>
          <w:sz w:val="24"/>
          <w:szCs w:val="24"/>
        </w:rPr>
        <w:t xml:space="preserve"> at issue or replace or modify the allegedly infringing </w:t>
      </w:r>
      <w:r>
        <w:rPr>
          <w:rFonts w:cstheme="minorHAnsi"/>
          <w:sz w:val="24"/>
          <w:szCs w:val="24"/>
        </w:rPr>
        <w:t>Materials</w:t>
      </w:r>
      <w:r w:rsidRPr="008123E2">
        <w:rPr>
          <w:rFonts w:cstheme="minorHAnsi"/>
          <w:sz w:val="24"/>
          <w:szCs w:val="24"/>
        </w:rPr>
        <w:t>.  This remedy shall be in addition to and shall not be exclusive to other remedies provided by law.</w:t>
      </w:r>
    </w:p>
    <w:p w14:paraId="4D8EC1DC" w14:textId="77777777" w:rsidR="007B0ED7" w:rsidRPr="008123E2" w:rsidRDefault="007B0ED7" w:rsidP="002713E9">
      <w:pPr>
        <w:pStyle w:val="NoSpacing"/>
        <w:ind w:left="1440"/>
        <w:rPr>
          <w:rFonts w:cstheme="minorHAnsi"/>
          <w:sz w:val="24"/>
          <w:szCs w:val="24"/>
        </w:rPr>
      </w:pPr>
    </w:p>
    <w:p w14:paraId="78AFE458" w14:textId="77777777" w:rsidR="009B7552" w:rsidRDefault="007B0ED7" w:rsidP="002713E9">
      <w:pPr>
        <w:pStyle w:val="NoSpacing"/>
        <w:numPr>
          <w:ilvl w:val="0"/>
          <w:numId w:val="26"/>
        </w:numPr>
        <w:ind w:hanging="720"/>
        <w:rPr>
          <w:rFonts w:cstheme="minorHAnsi"/>
          <w:sz w:val="24"/>
          <w:szCs w:val="24"/>
        </w:rPr>
      </w:pPr>
      <w:r w:rsidRPr="00AE740E">
        <w:rPr>
          <w:rFonts w:cstheme="minorHAnsi"/>
          <w:b/>
          <w:sz w:val="24"/>
          <w:szCs w:val="24"/>
        </w:rPr>
        <w:t>ANTITRUST.</w:t>
      </w:r>
      <w:r w:rsidRPr="008123E2">
        <w:rPr>
          <w:rFonts w:cstheme="minorHAnsi"/>
          <w:sz w:val="24"/>
          <w:szCs w:val="24"/>
        </w:rPr>
        <w:t xml:space="preserve">  </w:t>
      </w:r>
    </w:p>
    <w:p w14:paraId="0ED7F27E" w14:textId="77777777" w:rsidR="007B0ED7" w:rsidRPr="008123E2" w:rsidRDefault="007B0ED7" w:rsidP="002713E9">
      <w:pPr>
        <w:pStyle w:val="NoSpacing"/>
        <w:ind w:left="720"/>
        <w:rPr>
          <w:rFonts w:cstheme="minorHAnsi"/>
          <w:sz w:val="24"/>
          <w:szCs w:val="24"/>
        </w:rPr>
      </w:pPr>
      <w:r w:rsidRPr="008123E2">
        <w:rPr>
          <w:rFonts w:cstheme="minorHAnsi"/>
          <w:sz w:val="24"/>
          <w:szCs w:val="24"/>
        </w:rPr>
        <w:t xml:space="preserve">The </w:t>
      </w:r>
      <w:r>
        <w:rPr>
          <w:rFonts w:cstheme="minorHAnsi"/>
          <w:sz w:val="24"/>
          <w:szCs w:val="24"/>
        </w:rPr>
        <w:t>Contractor</w:t>
      </w:r>
      <w:r w:rsidRPr="008123E2">
        <w:rPr>
          <w:rFonts w:cstheme="minorHAnsi"/>
          <w:sz w:val="24"/>
          <w:szCs w:val="24"/>
        </w:rPr>
        <w:t xml:space="preserve"> hereby assigns to the State of Minnesota any and all claims for overcharges as to goods or services provided in connection with this contract resulting from antitrust violations which arise under the antitrust laws of the United States or the antitrust laws of the State of Minnesota.</w:t>
      </w:r>
    </w:p>
    <w:p w14:paraId="0D7E7C41" w14:textId="77777777" w:rsidR="007B0ED7" w:rsidRPr="008123E2" w:rsidRDefault="007B0ED7" w:rsidP="002713E9">
      <w:pPr>
        <w:pStyle w:val="NoSpacing"/>
        <w:ind w:left="720" w:hanging="720"/>
        <w:rPr>
          <w:rFonts w:cstheme="minorHAnsi"/>
          <w:sz w:val="24"/>
          <w:szCs w:val="24"/>
        </w:rPr>
      </w:pPr>
    </w:p>
    <w:p w14:paraId="48719118" w14:textId="77777777" w:rsidR="00EE0BBD" w:rsidRDefault="007B0ED7" w:rsidP="002713E9">
      <w:pPr>
        <w:pStyle w:val="NoSpacing"/>
        <w:numPr>
          <w:ilvl w:val="0"/>
          <w:numId w:val="26"/>
        </w:numPr>
        <w:ind w:hanging="720"/>
        <w:rPr>
          <w:rFonts w:cstheme="minorHAnsi"/>
          <w:sz w:val="24"/>
          <w:szCs w:val="24"/>
        </w:rPr>
      </w:pPr>
      <w:r w:rsidRPr="00AE740E">
        <w:rPr>
          <w:rFonts w:cstheme="minorHAnsi"/>
          <w:b/>
          <w:sz w:val="24"/>
          <w:szCs w:val="24"/>
        </w:rPr>
        <w:t>JURISDICTION AND VENUE.</w:t>
      </w:r>
      <w:r w:rsidRPr="008123E2">
        <w:rPr>
          <w:rFonts w:cstheme="minorHAnsi"/>
          <w:sz w:val="24"/>
          <w:szCs w:val="24"/>
        </w:rPr>
        <w:t xml:space="preserve">  </w:t>
      </w:r>
    </w:p>
    <w:p w14:paraId="47D82A7F" w14:textId="77777777" w:rsidR="007B0ED7" w:rsidRPr="008123E2" w:rsidRDefault="007B0ED7" w:rsidP="002713E9">
      <w:pPr>
        <w:pStyle w:val="NoSpacing"/>
        <w:ind w:left="720"/>
        <w:rPr>
          <w:rFonts w:cstheme="minorHAnsi"/>
          <w:sz w:val="24"/>
          <w:szCs w:val="24"/>
        </w:rPr>
      </w:pPr>
      <w:r w:rsidRPr="008123E2">
        <w:rPr>
          <w:rFonts w:cstheme="minorHAnsi"/>
          <w:sz w:val="24"/>
          <w:szCs w:val="24"/>
        </w:rPr>
        <w:t>This contract, and amendments and supplements thereto, shall be governed by the laws of the State of Minnesota.  Venue for all legal proceedings arising out of this contract, or breach thereof, shall be in the state or federal court with competent jurisdiction in Ramsey County, Minnesota.</w:t>
      </w:r>
    </w:p>
    <w:p w14:paraId="4AE32FBD" w14:textId="77777777" w:rsidR="007B0ED7" w:rsidRPr="008123E2" w:rsidRDefault="007B0ED7" w:rsidP="002713E9">
      <w:pPr>
        <w:pStyle w:val="ListParagraph"/>
        <w:spacing w:after="0"/>
        <w:ind w:hanging="720"/>
        <w:rPr>
          <w:rFonts w:cstheme="minorHAnsi"/>
          <w:szCs w:val="24"/>
        </w:rPr>
      </w:pPr>
    </w:p>
    <w:p w14:paraId="08AB4B31" w14:textId="77777777" w:rsidR="00EE0BBD" w:rsidRDefault="007B0ED7" w:rsidP="002713E9">
      <w:pPr>
        <w:pStyle w:val="NoSpacing"/>
        <w:numPr>
          <w:ilvl w:val="0"/>
          <w:numId w:val="26"/>
        </w:numPr>
        <w:ind w:hanging="720"/>
        <w:rPr>
          <w:rFonts w:cstheme="minorHAnsi"/>
          <w:sz w:val="24"/>
          <w:szCs w:val="24"/>
        </w:rPr>
      </w:pPr>
      <w:r w:rsidRPr="00AE740E">
        <w:rPr>
          <w:rFonts w:cstheme="minorHAnsi"/>
          <w:b/>
          <w:sz w:val="24"/>
          <w:szCs w:val="24"/>
        </w:rPr>
        <w:t>AMENDMENTS.</w:t>
      </w:r>
      <w:r w:rsidRPr="008123E2">
        <w:rPr>
          <w:rFonts w:cstheme="minorHAnsi"/>
          <w:sz w:val="24"/>
          <w:szCs w:val="24"/>
        </w:rPr>
        <w:t xml:space="preserve">  </w:t>
      </w:r>
    </w:p>
    <w:p w14:paraId="2E704F00" w14:textId="77777777" w:rsidR="007B0ED7" w:rsidRPr="008123E2" w:rsidRDefault="007B0ED7" w:rsidP="002713E9">
      <w:pPr>
        <w:pStyle w:val="NoSpacing"/>
        <w:ind w:left="720"/>
        <w:rPr>
          <w:rFonts w:cstheme="minorHAnsi"/>
          <w:sz w:val="24"/>
          <w:szCs w:val="24"/>
        </w:rPr>
      </w:pPr>
      <w:r w:rsidRPr="008123E2">
        <w:rPr>
          <w:rFonts w:cstheme="minorHAnsi"/>
          <w:sz w:val="24"/>
          <w:szCs w:val="24"/>
        </w:rPr>
        <w:t>Any amendments to this contract shall be in writing and shall be executed by the same parties who executed the original contract, or their successors in office.</w:t>
      </w:r>
    </w:p>
    <w:p w14:paraId="25936F52" w14:textId="77777777" w:rsidR="007B0ED7" w:rsidRPr="008123E2" w:rsidRDefault="007B0ED7" w:rsidP="002713E9">
      <w:pPr>
        <w:pStyle w:val="ListParagraph"/>
        <w:spacing w:after="0"/>
        <w:ind w:hanging="720"/>
        <w:rPr>
          <w:rFonts w:cstheme="minorHAnsi"/>
          <w:szCs w:val="24"/>
        </w:rPr>
      </w:pPr>
    </w:p>
    <w:p w14:paraId="242258BC" w14:textId="77777777" w:rsidR="00EE0BBD" w:rsidRDefault="007B0ED7" w:rsidP="002713E9">
      <w:pPr>
        <w:pStyle w:val="NoSpacing"/>
        <w:numPr>
          <w:ilvl w:val="0"/>
          <w:numId w:val="26"/>
        </w:numPr>
        <w:ind w:hanging="720"/>
        <w:rPr>
          <w:rFonts w:cstheme="minorHAnsi"/>
          <w:sz w:val="24"/>
          <w:szCs w:val="24"/>
        </w:rPr>
      </w:pPr>
      <w:r w:rsidRPr="00AE740E">
        <w:rPr>
          <w:rFonts w:cstheme="minorHAnsi"/>
          <w:b/>
          <w:sz w:val="24"/>
          <w:szCs w:val="24"/>
        </w:rPr>
        <w:t>STATE AUDITS.</w:t>
      </w:r>
      <w:r w:rsidRPr="008123E2">
        <w:rPr>
          <w:rFonts w:cstheme="minorHAnsi"/>
          <w:sz w:val="24"/>
          <w:szCs w:val="24"/>
        </w:rPr>
        <w:t xml:space="preserve">  </w:t>
      </w:r>
    </w:p>
    <w:p w14:paraId="54B2E3C3" w14:textId="77777777" w:rsidR="007B0ED7" w:rsidRPr="008123E2" w:rsidRDefault="007B0ED7" w:rsidP="002713E9">
      <w:pPr>
        <w:pStyle w:val="NoSpacing"/>
        <w:ind w:left="720"/>
        <w:rPr>
          <w:rFonts w:cstheme="minorHAnsi"/>
          <w:sz w:val="24"/>
          <w:szCs w:val="24"/>
        </w:rPr>
      </w:pPr>
      <w:r w:rsidRPr="008123E2">
        <w:rPr>
          <w:rFonts w:cstheme="minorHAnsi"/>
          <w:sz w:val="24"/>
          <w:szCs w:val="24"/>
        </w:rPr>
        <w:t xml:space="preserve">The books, records, documents, and accounting procedures and practices of the </w:t>
      </w:r>
      <w:r>
        <w:rPr>
          <w:rFonts w:cstheme="minorHAnsi"/>
          <w:sz w:val="24"/>
          <w:szCs w:val="24"/>
        </w:rPr>
        <w:t>Contractor</w:t>
      </w:r>
      <w:r w:rsidRPr="008123E2">
        <w:rPr>
          <w:rFonts w:cstheme="minorHAnsi"/>
          <w:sz w:val="24"/>
          <w:szCs w:val="24"/>
        </w:rPr>
        <w:t xml:space="preserve"> relevant to this contract shall be subject to examination by Minnesota State and the Legislative Auditor for a minimum of six (6) years from the end of the contract.</w:t>
      </w:r>
    </w:p>
    <w:p w14:paraId="6DD883E8" w14:textId="77777777" w:rsidR="007B0ED7" w:rsidRPr="008123E2" w:rsidRDefault="007B0ED7" w:rsidP="002713E9">
      <w:pPr>
        <w:pStyle w:val="ListParagraph"/>
        <w:spacing w:after="0"/>
        <w:ind w:hanging="720"/>
        <w:rPr>
          <w:rFonts w:cstheme="minorHAnsi"/>
          <w:szCs w:val="24"/>
        </w:rPr>
      </w:pPr>
    </w:p>
    <w:p w14:paraId="264953D8" w14:textId="77777777" w:rsidR="00EE0BBD" w:rsidRDefault="007B0ED7" w:rsidP="002713E9">
      <w:pPr>
        <w:pStyle w:val="NoSpacing"/>
        <w:numPr>
          <w:ilvl w:val="0"/>
          <w:numId w:val="26"/>
        </w:numPr>
        <w:ind w:hanging="720"/>
        <w:rPr>
          <w:rFonts w:cstheme="minorHAnsi"/>
          <w:sz w:val="24"/>
          <w:szCs w:val="24"/>
        </w:rPr>
      </w:pPr>
      <w:r w:rsidRPr="008457F6">
        <w:rPr>
          <w:rFonts w:cstheme="minorHAnsi"/>
          <w:b/>
          <w:sz w:val="24"/>
          <w:szCs w:val="24"/>
        </w:rPr>
        <w:t>SURVIVAL OF TERMS.</w:t>
      </w:r>
      <w:r w:rsidRPr="008123E2">
        <w:rPr>
          <w:rFonts w:cstheme="minorHAnsi"/>
          <w:sz w:val="24"/>
          <w:szCs w:val="24"/>
        </w:rPr>
        <w:t xml:space="preserve">  </w:t>
      </w:r>
    </w:p>
    <w:p w14:paraId="662242FC" w14:textId="77777777" w:rsidR="007B0ED7" w:rsidRPr="008123E2" w:rsidRDefault="007B0ED7" w:rsidP="002713E9">
      <w:pPr>
        <w:pStyle w:val="NoSpacing"/>
        <w:ind w:left="720"/>
        <w:rPr>
          <w:rFonts w:cstheme="minorHAnsi"/>
          <w:sz w:val="24"/>
          <w:szCs w:val="24"/>
        </w:rPr>
      </w:pPr>
      <w:r w:rsidRPr="008123E2">
        <w:rPr>
          <w:rFonts w:cstheme="minorHAnsi"/>
          <w:sz w:val="24"/>
          <w:szCs w:val="24"/>
        </w:rPr>
        <w:t>The following clauses survive the expiration, cancellation or termination of this contract: Liability; Publicity; Data Disclosure; Government Data Practices Act; Ownership of Materials and Intellectual Property Rights; Jurisdiction and Venue; and State Audits.</w:t>
      </w:r>
    </w:p>
    <w:p w14:paraId="4B709C42" w14:textId="77777777" w:rsidR="007B0ED7" w:rsidRPr="008123E2" w:rsidRDefault="007B0ED7" w:rsidP="002713E9">
      <w:pPr>
        <w:pStyle w:val="ListParagraph"/>
        <w:spacing w:after="0"/>
        <w:ind w:hanging="720"/>
        <w:rPr>
          <w:rFonts w:cstheme="minorHAnsi"/>
          <w:szCs w:val="24"/>
        </w:rPr>
      </w:pPr>
    </w:p>
    <w:p w14:paraId="3A275A3B" w14:textId="77777777" w:rsidR="00EE0BBD" w:rsidRDefault="007B0ED7" w:rsidP="002713E9">
      <w:pPr>
        <w:pStyle w:val="NoSpacing"/>
        <w:numPr>
          <w:ilvl w:val="0"/>
          <w:numId w:val="26"/>
        </w:numPr>
        <w:ind w:hanging="720"/>
        <w:rPr>
          <w:rFonts w:cstheme="minorHAnsi"/>
          <w:sz w:val="24"/>
          <w:szCs w:val="24"/>
        </w:rPr>
      </w:pPr>
      <w:r w:rsidRPr="008457F6">
        <w:rPr>
          <w:rFonts w:cstheme="minorHAnsi"/>
          <w:b/>
          <w:sz w:val="24"/>
          <w:szCs w:val="24"/>
        </w:rPr>
        <w:t>FORCE MAJEURE.</w:t>
      </w:r>
      <w:r w:rsidRPr="008123E2">
        <w:rPr>
          <w:rFonts w:cstheme="minorHAnsi"/>
          <w:sz w:val="24"/>
          <w:szCs w:val="24"/>
        </w:rPr>
        <w:t xml:space="preserve">  </w:t>
      </w:r>
    </w:p>
    <w:p w14:paraId="12BD6380" w14:textId="77777777" w:rsidR="007B0ED7" w:rsidRPr="008123E2" w:rsidRDefault="007B0ED7" w:rsidP="002713E9">
      <w:pPr>
        <w:pStyle w:val="NoSpacing"/>
        <w:ind w:left="720"/>
        <w:rPr>
          <w:rFonts w:cstheme="minorHAnsi"/>
          <w:sz w:val="24"/>
          <w:szCs w:val="24"/>
        </w:rPr>
      </w:pPr>
      <w:r w:rsidRPr="008123E2">
        <w:rPr>
          <w:rFonts w:cstheme="minorHAnsi"/>
          <w:sz w:val="24"/>
          <w:szCs w:val="24"/>
        </w:rPr>
        <w:t xml:space="preserve">No party to this </w:t>
      </w:r>
      <w:r>
        <w:rPr>
          <w:rFonts w:cstheme="minorHAnsi"/>
          <w:sz w:val="24"/>
          <w:szCs w:val="24"/>
        </w:rPr>
        <w:t>c</w:t>
      </w:r>
      <w:r w:rsidRPr="008123E2">
        <w:rPr>
          <w:rFonts w:cstheme="minorHAnsi"/>
          <w:sz w:val="24"/>
          <w:szCs w:val="24"/>
        </w:rPr>
        <w:t xml:space="preserve">ontract shall be responsible for any delays or failure to perform any obligation under this </w:t>
      </w:r>
      <w:r>
        <w:rPr>
          <w:rFonts w:cstheme="minorHAnsi"/>
          <w:sz w:val="24"/>
          <w:szCs w:val="24"/>
        </w:rPr>
        <w:t>c</w:t>
      </w:r>
      <w:r w:rsidRPr="008123E2">
        <w:rPr>
          <w:rFonts w:cstheme="minorHAnsi"/>
          <w:sz w:val="24"/>
          <w:szCs w:val="24"/>
        </w:rPr>
        <w:t>ontract due to acts of God, strikes or other disturbances, including, without limitation, war, insurrection, embargoes, governmental restrictions, acts of governments or governmental authorities, and any other cause beyond the control of such party. During an event of force majeure the parties’ duty to perform obligations shall be suspended.</w:t>
      </w:r>
    </w:p>
    <w:p w14:paraId="069EE5B8" w14:textId="77777777" w:rsidR="007B0ED7" w:rsidRPr="008123E2" w:rsidRDefault="007B0ED7" w:rsidP="002713E9">
      <w:pPr>
        <w:pStyle w:val="ListParagraph"/>
        <w:spacing w:after="0"/>
        <w:ind w:hanging="720"/>
        <w:rPr>
          <w:rFonts w:cstheme="minorHAnsi"/>
          <w:szCs w:val="24"/>
        </w:rPr>
      </w:pPr>
    </w:p>
    <w:p w14:paraId="18DF6A82" w14:textId="77777777" w:rsidR="007B0ED7" w:rsidRPr="00003922" w:rsidRDefault="007B0ED7" w:rsidP="002713E9">
      <w:pPr>
        <w:pStyle w:val="NoSpacing"/>
        <w:numPr>
          <w:ilvl w:val="0"/>
          <w:numId w:val="26"/>
        </w:numPr>
        <w:ind w:hanging="720"/>
        <w:rPr>
          <w:rFonts w:cstheme="minorHAnsi"/>
          <w:b/>
          <w:sz w:val="24"/>
          <w:szCs w:val="24"/>
        </w:rPr>
      </w:pPr>
      <w:r w:rsidRPr="00D863DF">
        <w:rPr>
          <w:rFonts w:cstheme="minorHAnsi"/>
          <w:b/>
          <w:sz w:val="24"/>
          <w:szCs w:val="24"/>
        </w:rPr>
        <w:t>PAYMENT CARD INDUSTRY DATA SECURITY.</w:t>
      </w:r>
      <w:r w:rsidRPr="00D863DF">
        <w:rPr>
          <w:rFonts w:cstheme="minorHAnsi"/>
          <w:b/>
          <w:color w:val="FF0000"/>
          <w:sz w:val="24"/>
          <w:szCs w:val="24"/>
        </w:rPr>
        <w:t xml:space="preserve"> </w:t>
      </w:r>
    </w:p>
    <w:p w14:paraId="4E05CC93" w14:textId="77777777" w:rsidR="007B0ED7" w:rsidRPr="008123E2" w:rsidRDefault="007B0ED7" w:rsidP="002713E9">
      <w:pPr>
        <w:pStyle w:val="NoSpacing"/>
        <w:ind w:left="720"/>
        <w:rPr>
          <w:rFonts w:cstheme="minorHAnsi"/>
          <w:i/>
          <w:color w:val="FF0000"/>
          <w:sz w:val="24"/>
          <w:szCs w:val="24"/>
        </w:rPr>
      </w:pPr>
      <w:r w:rsidRPr="008123E2">
        <w:rPr>
          <w:rFonts w:cstheme="minorHAnsi"/>
          <w:i/>
          <w:color w:val="FF0000"/>
          <w:sz w:val="24"/>
          <w:szCs w:val="24"/>
        </w:rPr>
        <w:t>[INCLUDE PROVISION IF THE SERVICES INVOLVE STORAGE, PROCESSING OR TRANSMITTAL OF PAYMENT CARD ACCOUNT NUMBERS. DELETE THIS CLAUSE IF INAPPLICABLE.]</w:t>
      </w:r>
    </w:p>
    <w:p w14:paraId="4F860AF4" w14:textId="77777777" w:rsidR="007B0ED7" w:rsidRPr="008123E2" w:rsidRDefault="0063276B" w:rsidP="002713E9">
      <w:pPr>
        <w:pStyle w:val="ListParagraph"/>
        <w:numPr>
          <w:ilvl w:val="0"/>
          <w:numId w:val="29"/>
        </w:numPr>
        <w:spacing w:after="0"/>
        <w:ind w:left="1080"/>
        <w:rPr>
          <w:rFonts w:cstheme="minorHAnsi"/>
          <w:szCs w:val="24"/>
        </w:rPr>
      </w:pPr>
      <w:r>
        <w:rPr>
          <w:rFonts w:cstheme="minorHAnsi"/>
          <w:szCs w:val="24"/>
        </w:rPr>
        <w:t xml:space="preserve">The </w:t>
      </w:r>
      <w:r w:rsidR="00D6083F">
        <w:rPr>
          <w:rFonts w:cstheme="minorHAnsi"/>
          <w:szCs w:val="24"/>
        </w:rPr>
        <w:t xml:space="preserve">Contractor </w:t>
      </w:r>
      <w:r w:rsidR="007B0ED7" w:rsidRPr="008123E2">
        <w:rPr>
          <w:rFonts w:cstheme="minorHAnsi"/>
          <w:szCs w:val="24"/>
        </w:rPr>
        <w:t xml:space="preserve">acknowledges that it is responsible for the security of cardholder data it possesses or otherwise stores, processes, or transmits on behalf of the Minnesota State, or to the extent that it could impact the security of </w:t>
      </w:r>
      <w:r w:rsidR="007B0ED7">
        <w:rPr>
          <w:rFonts w:cstheme="minorHAnsi"/>
          <w:szCs w:val="24"/>
        </w:rPr>
        <w:t xml:space="preserve">the </w:t>
      </w:r>
      <w:r w:rsidR="007B0ED7" w:rsidRPr="008123E2">
        <w:rPr>
          <w:rFonts w:cstheme="minorHAnsi"/>
          <w:szCs w:val="24"/>
        </w:rPr>
        <w:t>cardholder data environment</w:t>
      </w:r>
      <w:r w:rsidR="007B0ED7">
        <w:rPr>
          <w:rFonts w:cstheme="minorHAnsi"/>
          <w:szCs w:val="24"/>
        </w:rPr>
        <w:t xml:space="preserve"> of Minnesota State</w:t>
      </w:r>
      <w:r w:rsidR="007B0ED7" w:rsidRPr="008123E2">
        <w:rPr>
          <w:rFonts w:cstheme="minorHAnsi"/>
          <w:szCs w:val="24"/>
        </w:rPr>
        <w:t>.  For purposes of this section, “cardholder data” means any personally-identifiable data associated with a cardholder’s payment, including but not limited to: primary account number, expiration date, card type, name, address, social security number, and card validation code.</w:t>
      </w:r>
    </w:p>
    <w:p w14:paraId="645F0D87" w14:textId="77777777" w:rsidR="007B0ED7" w:rsidRPr="008123E2" w:rsidRDefault="007B0ED7" w:rsidP="002713E9">
      <w:pPr>
        <w:spacing w:after="0"/>
        <w:ind w:left="1080"/>
        <w:rPr>
          <w:rFonts w:cstheme="minorHAnsi"/>
          <w:szCs w:val="24"/>
        </w:rPr>
      </w:pPr>
    </w:p>
    <w:p w14:paraId="2D96DA8C" w14:textId="77777777" w:rsidR="007B0ED7" w:rsidRPr="008123E2" w:rsidRDefault="0063276B" w:rsidP="002713E9">
      <w:pPr>
        <w:pStyle w:val="ListParagraph"/>
        <w:numPr>
          <w:ilvl w:val="0"/>
          <w:numId w:val="29"/>
        </w:numPr>
        <w:spacing w:after="0"/>
        <w:ind w:left="1080"/>
        <w:rPr>
          <w:rFonts w:cstheme="minorHAnsi"/>
          <w:szCs w:val="24"/>
        </w:rPr>
      </w:pPr>
      <w:r>
        <w:rPr>
          <w:rFonts w:cstheme="minorHAnsi"/>
          <w:szCs w:val="24"/>
        </w:rPr>
        <w:lastRenderedPageBreak/>
        <w:t xml:space="preserve">The </w:t>
      </w:r>
      <w:r w:rsidR="007B0ED7">
        <w:rPr>
          <w:rFonts w:cstheme="minorHAnsi"/>
          <w:szCs w:val="24"/>
        </w:rPr>
        <w:t>Contractor</w:t>
      </w:r>
      <w:r w:rsidR="007B0ED7" w:rsidRPr="008123E2">
        <w:rPr>
          <w:rFonts w:cstheme="minorHAnsi"/>
          <w:szCs w:val="24"/>
        </w:rPr>
        <w:t xml:space="preserve"> affirms that, as of the date of this agreement, it has complied with the all applicable requirements of the most current, published version of the following:</w:t>
      </w:r>
    </w:p>
    <w:p w14:paraId="0F4AF2EC" w14:textId="77777777" w:rsidR="007B0ED7" w:rsidRPr="008123E2" w:rsidRDefault="007B0ED7" w:rsidP="002713E9">
      <w:pPr>
        <w:pStyle w:val="ListParagraph"/>
        <w:numPr>
          <w:ilvl w:val="0"/>
          <w:numId w:val="30"/>
        </w:numPr>
        <w:spacing w:after="0"/>
        <w:ind w:left="1620"/>
        <w:rPr>
          <w:rFonts w:cstheme="minorHAnsi"/>
          <w:szCs w:val="24"/>
        </w:rPr>
      </w:pPr>
      <w:r w:rsidRPr="008123E2">
        <w:rPr>
          <w:rFonts w:cstheme="minorHAnsi"/>
          <w:szCs w:val="24"/>
        </w:rPr>
        <w:t>the requirements of the Payment Card Industry Data Security Standard (“PCI DSS”), as modified from time to time by the PCI Security Standards Council (“PCI SSC”), or similar standards required by payment card associations or the PCI SSC;</w:t>
      </w:r>
    </w:p>
    <w:p w14:paraId="4955F4D7" w14:textId="77777777" w:rsidR="007B0ED7" w:rsidRPr="008123E2" w:rsidRDefault="007B0ED7" w:rsidP="002713E9">
      <w:pPr>
        <w:spacing w:after="0"/>
        <w:ind w:left="1620" w:hanging="360"/>
        <w:rPr>
          <w:rFonts w:cstheme="minorHAnsi"/>
          <w:szCs w:val="24"/>
        </w:rPr>
      </w:pPr>
    </w:p>
    <w:p w14:paraId="019EC349" w14:textId="77777777" w:rsidR="007B0ED7" w:rsidRPr="008123E2" w:rsidRDefault="007B0ED7" w:rsidP="002713E9">
      <w:pPr>
        <w:pStyle w:val="ListParagraph"/>
        <w:numPr>
          <w:ilvl w:val="0"/>
          <w:numId w:val="30"/>
        </w:numPr>
        <w:spacing w:after="0"/>
        <w:ind w:left="1620"/>
        <w:rPr>
          <w:rFonts w:cstheme="minorHAnsi"/>
          <w:szCs w:val="24"/>
        </w:rPr>
      </w:pPr>
      <w:r w:rsidRPr="008123E2">
        <w:rPr>
          <w:rFonts w:cstheme="minorHAnsi"/>
          <w:szCs w:val="24"/>
        </w:rPr>
        <w:t>the Visa Cardholder Information Security Program that are set forth in the Visa Operating Regulations or that are otherwise issued by Visa U.S.A., Inc.;</w:t>
      </w:r>
    </w:p>
    <w:p w14:paraId="42B67F91" w14:textId="77777777" w:rsidR="007B0ED7" w:rsidRPr="008123E2" w:rsidRDefault="007B0ED7" w:rsidP="002713E9">
      <w:pPr>
        <w:spacing w:after="0"/>
        <w:ind w:left="1620" w:hanging="360"/>
        <w:rPr>
          <w:rFonts w:cstheme="minorHAnsi"/>
          <w:szCs w:val="24"/>
        </w:rPr>
      </w:pPr>
    </w:p>
    <w:p w14:paraId="6E48B26B" w14:textId="77777777" w:rsidR="007B0ED7" w:rsidRPr="008123E2" w:rsidRDefault="007B0ED7" w:rsidP="002713E9">
      <w:pPr>
        <w:pStyle w:val="ListParagraph"/>
        <w:numPr>
          <w:ilvl w:val="0"/>
          <w:numId w:val="30"/>
        </w:numPr>
        <w:spacing w:after="0"/>
        <w:ind w:left="1620"/>
        <w:rPr>
          <w:rFonts w:cstheme="minorHAnsi"/>
          <w:szCs w:val="24"/>
        </w:rPr>
      </w:pPr>
      <w:r w:rsidRPr="008123E2">
        <w:rPr>
          <w:rFonts w:cstheme="minorHAnsi"/>
          <w:szCs w:val="24"/>
        </w:rPr>
        <w:t>the requirements of the MasterCard Site Data Protection Program that are set forth in the MasterCard Security Rules and Procedures or that are otherwise issued by MasterCard; and</w:t>
      </w:r>
    </w:p>
    <w:p w14:paraId="75F1A8E1" w14:textId="77777777" w:rsidR="007B0ED7" w:rsidRPr="008123E2" w:rsidRDefault="007B0ED7" w:rsidP="002713E9">
      <w:pPr>
        <w:spacing w:after="0"/>
        <w:ind w:left="1620" w:hanging="360"/>
        <w:rPr>
          <w:rFonts w:cstheme="minorHAnsi"/>
          <w:szCs w:val="24"/>
        </w:rPr>
      </w:pPr>
    </w:p>
    <w:p w14:paraId="52E8C33D" w14:textId="77777777" w:rsidR="007B0ED7" w:rsidRPr="008123E2" w:rsidRDefault="007B0ED7" w:rsidP="002713E9">
      <w:pPr>
        <w:pStyle w:val="ListParagraph"/>
        <w:numPr>
          <w:ilvl w:val="0"/>
          <w:numId w:val="30"/>
        </w:numPr>
        <w:spacing w:after="0"/>
        <w:ind w:left="1620"/>
        <w:rPr>
          <w:rFonts w:cstheme="minorHAnsi"/>
          <w:szCs w:val="24"/>
        </w:rPr>
      </w:pPr>
      <w:r w:rsidRPr="008123E2">
        <w:rPr>
          <w:rFonts w:cstheme="minorHAnsi"/>
          <w:szCs w:val="24"/>
        </w:rPr>
        <w:t>any other laws or regulations concerning the protection and security of cardholder data.</w:t>
      </w:r>
    </w:p>
    <w:p w14:paraId="4696CC9B" w14:textId="77777777" w:rsidR="007B0ED7" w:rsidRPr="008123E2" w:rsidRDefault="007B0ED7" w:rsidP="002713E9">
      <w:pPr>
        <w:spacing w:after="0"/>
        <w:rPr>
          <w:rFonts w:cstheme="minorHAnsi"/>
          <w:szCs w:val="24"/>
        </w:rPr>
      </w:pPr>
    </w:p>
    <w:p w14:paraId="22344129" w14:textId="77777777" w:rsidR="007B0ED7" w:rsidRPr="008123E2" w:rsidRDefault="0063276B" w:rsidP="002713E9">
      <w:pPr>
        <w:pStyle w:val="ListParagraph"/>
        <w:numPr>
          <w:ilvl w:val="0"/>
          <w:numId w:val="29"/>
        </w:numPr>
        <w:spacing w:after="0"/>
        <w:ind w:left="1080"/>
        <w:rPr>
          <w:rFonts w:cstheme="minorHAnsi"/>
          <w:szCs w:val="24"/>
        </w:rPr>
      </w:pPr>
      <w:r>
        <w:rPr>
          <w:rFonts w:cstheme="minorHAnsi"/>
          <w:szCs w:val="24"/>
        </w:rPr>
        <w:t xml:space="preserve">The </w:t>
      </w:r>
      <w:r w:rsidR="007B0ED7">
        <w:rPr>
          <w:rFonts w:cstheme="minorHAnsi"/>
          <w:szCs w:val="24"/>
        </w:rPr>
        <w:t>Contractor</w:t>
      </w:r>
      <w:r w:rsidR="007B0ED7" w:rsidRPr="008123E2">
        <w:rPr>
          <w:rFonts w:cstheme="minorHAnsi"/>
          <w:szCs w:val="24"/>
        </w:rPr>
        <w:t xml:space="preserve"> affirms it has performed the necessary steps to validate its PCI DSS compliance.</w:t>
      </w:r>
    </w:p>
    <w:p w14:paraId="49B4761F" w14:textId="77777777" w:rsidR="007B0ED7" w:rsidRPr="008123E2" w:rsidRDefault="007B0ED7" w:rsidP="002713E9">
      <w:pPr>
        <w:spacing w:after="0"/>
        <w:ind w:left="1080"/>
        <w:rPr>
          <w:rFonts w:cstheme="minorHAnsi"/>
          <w:szCs w:val="24"/>
        </w:rPr>
      </w:pPr>
    </w:p>
    <w:p w14:paraId="2B244DE4" w14:textId="3EA208D3" w:rsidR="007B0ED7" w:rsidRPr="008123E2" w:rsidRDefault="007B0ED7" w:rsidP="002713E9">
      <w:pPr>
        <w:pStyle w:val="ListParagraph"/>
        <w:numPr>
          <w:ilvl w:val="0"/>
          <w:numId w:val="29"/>
        </w:numPr>
        <w:spacing w:after="0"/>
        <w:ind w:left="1080"/>
        <w:rPr>
          <w:rFonts w:cstheme="minorHAnsi"/>
          <w:szCs w:val="24"/>
        </w:rPr>
      </w:pPr>
      <w:r w:rsidRPr="008123E2">
        <w:rPr>
          <w:rFonts w:cstheme="minorHAnsi"/>
          <w:szCs w:val="24"/>
        </w:rPr>
        <w:t xml:space="preserve">Any service providers that </w:t>
      </w:r>
      <w:r w:rsidR="0063276B">
        <w:rPr>
          <w:rFonts w:cstheme="minorHAnsi"/>
          <w:szCs w:val="24"/>
        </w:rPr>
        <w:t xml:space="preserve">the </w:t>
      </w:r>
      <w:r w:rsidR="00B1334E">
        <w:rPr>
          <w:rFonts w:cstheme="minorHAnsi"/>
          <w:szCs w:val="24"/>
        </w:rPr>
        <w:t>Contractor</w:t>
      </w:r>
      <w:r w:rsidR="00B1334E" w:rsidRPr="008123E2">
        <w:rPr>
          <w:rFonts w:cstheme="minorHAnsi"/>
          <w:szCs w:val="24"/>
        </w:rPr>
        <w:t xml:space="preserve"> </w:t>
      </w:r>
      <w:r w:rsidRPr="008123E2">
        <w:rPr>
          <w:rFonts w:cstheme="minorHAnsi"/>
          <w:szCs w:val="24"/>
        </w:rPr>
        <w:t xml:space="preserve">uses to perform services for Minnesota State (a “secondary service provider”) must also be PCI DSS compliant. </w:t>
      </w:r>
      <w:r w:rsidR="0063276B">
        <w:rPr>
          <w:rFonts w:cstheme="minorHAnsi"/>
          <w:szCs w:val="24"/>
        </w:rPr>
        <w:t xml:space="preserve">The </w:t>
      </w:r>
      <w:r>
        <w:rPr>
          <w:rFonts w:cstheme="minorHAnsi"/>
          <w:szCs w:val="24"/>
        </w:rPr>
        <w:t>Contractor</w:t>
      </w:r>
      <w:r w:rsidRPr="008123E2">
        <w:rPr>
          <w:rFonts w:cstheme="minorHAnsi"/>
          <w:szCs w:val="24"/>
        </w:rPr>
        <w:t xml:space="preserve"> agrees to exercise reasonable due diligence that all of its service providers, agents, business partners, </w:t>
      </w:r>
      <w:r w:rsidR="0063276B">
        <w:rPr>
          <w:rFonts w:cstheme="minorHAnsi"/>
          <w:szCs w:val="24"/>
        </w:rPr>
        <w:t>c</w:t>
      </w:r>
      <w:r>
        <w:rPr>
          <w:rFonts w:cstheme="minorHAnsi"/>
          <w:szCs w:val="24"/>
        </w:rPr>
        <w:t>ontractor</w:t>
      </w:r>
      <w:r w:rsidRPr="008123E2">
        <w:rPr>
          <w:rFonts w:cstheme="minorHAnsi"/>
          <w:szCs w:val="24"/>
        </w:rPr>
        <w:t>s, sub</w:t>
      </w:r>
      <w:r>
        <w:rPr>
          <w:rFonts w:cstheme="minorHAnsi"/>
          <w:szCs w:val="24"/>
        </w:rPr>
        <w:t>contractor</w:t>
      </w:r>
      <w:r w:rsidRPr="008123E2">
        <w:rPr>
          <w:rFonts w:cstheme="minorHAnsi"/>
          <w:szCs w:val="24"/>
        </w:rPr>
        <w:t>s or any person or entity that may have access to Minnesota State cardholder data maintain PCI DSS compliance and validation.</w:t>
      </w:r>
    </w:p>
    <w:p w14:paraId="2ACCFA5F" w14:textId="77777777" w:rsidR="007B0ED7" w:rsidRPr="008123E2" w:rsidRDefault="007B0ED7" w:rsidP="002713E9">
      <w:pPr>
        <w:spacing w:after="0"/>
        <w:ind w:left="1080"/>
        <w:rPr>
          <w:rFonts w:cstheme="minorHAnsi"/>
          <w:szCs w:val="24"/>
        </w:rPr>
      </w:pPr>
    </w:p>
    <w:p w14:paraId="14ADE07C" w14:textId="77777777" w:rsidR="007B0ED7" w:rsidRPr="008123E2" w:rsidRDefault="0063276B" w:rsidP="002713E9">
      <w:pPr>
        <w:pStyle w:val="ListParagraph"/>
        <w:numPr>
          <w:ilvl w:val="0"/>
          <w:numId w:val="29"/>
        </w:numPr>
        <w:spacing w:after="0"/>
        <w:ind w:left="1080"/>
        <w:rPr>
          <w:rFonts w:cstheme="minorHAnsi"/>
          <w:szCs w:val="24"/>
        </w:rPr>
      </w:pPr>
      <w:r>
        <w:rPr>
          <w:rFonts w:cstheme="minorHAnsi"/>
          <w:szCs w:val="24"/>
        </w:rPr>
        <w:t xml:space="preserve">The </w:t>
      </w:r>
      <w:r w:rsidR="007B0ED7">
        <w:rPr>
          <w:rFonts w:cstheme="minorHAnsi"/>
          <w:szCs w:val="24"/>
        </w:rPr>
        <w:t>Contractor</w:t>
      </w:r>
      <w:r w:rsidR="007B0ED7" w:rsidRPr="008123E2">
        <w:rPr>
          <w:rFonts w:cstheme="minorHAnsi"/>
          <w:szCs w:val="24"/>
        </w:rPr>
        <w:t xml:space="preserve"> agrees to supply a copy of </w:t>
      </w:r>
      <w:r w:rsidR="007B0ED7">
        <w:rPr>
          <w:rFonts w:cstheme="minorHAnsi"/>
          <w:szCs w:val="24"/>
        </w:rPr>
        <w:t>Contractor’s</w:t>
      </w:r>
      <w:r w:rsidR="007B0ED7" w:rsidRPr="008123E2">
        <w:rPr>
          <w:rFonts w:cstheme="minorHAnsi"/>
          <w:szCs w:val="24"/>
        </w:rPr>
        <w:t xml:space="preserve"> annual attestation of compliance (AOC) signed by a Qualified Security Assessor (QSA) (i) on or before the date this Agreement is signed by Minnesota State, and (ii) within ten (10) days after each anniversary of the date this Agreement is signed Minnesota State.  </w:t>
      </w:r>
      <w:r>
        <w:rPr>
          <w:rFonts w:cstheme="minorHAnsi"/>
          <w:szCs w:val="24"/>
        </w:rPr>
        <w:t xml:space="preserve">The </w:t>
      </w:r>
      <w:r w:rsidR="007B0ED7">
        <w:rPr>
          <w:rFonts w:cstheme="minorHAnsi"/>
          <w:szCs w:val="24"/>
        </w:rPr>
        <w:t>Contractor</w:t>
      </w:r>
      <w:r w:rsidR="007B0ED7" w:rsidRPr="008123E2">
        <w:rPr>
          <w:rFonts w:cstheme="minorHAnsi"/>
          <w:szCs w:val="24"/>
        </w:rPr>
        <w:t xml:space="preserve"> further agrees to provide, upon request, answers to a written information security questionnaire provided by Minnesota State regarding </w:t>
      </w:r>
      <w:r w:rsidR="007B0ED7">
        <w:rPr>
          <w:rFonts w:cstheme="minorHAnsi"/>
          <w:szCs w:val="24"/>
        </w:rPr>
        <w:t>Contractor’s</w:t>
      </w:r>
      <w:r w:rsidR="007B0ED7" w:rsidRPr="008123E2">
        <w:rPr>
          <w:rFonts w:cstheme="minorHAnsi"/>
          <w:szCs w:val="24"/>
        </w:rPr>
        <w:t xml:space="preserve"> business practices and handling of cardholder data.</w:t>
      </w:r>
    </w:p>
    <w:p w14:paraId="6D89C3F2" w14:textId="77777777" w:rsidR="007B0ED7" w:rsidRPr="008123E2" w:rsidRDefault="007B0ED7" w:rsidP="002713E9">
      <w:pPr>
        <w:spacing w:after="0"/>
        <w:ind w:left="1080"/>
        <w:rPr>
          <w:rFonts w:cstheme="minorHAnsi"/>
          <w:szCs w:val="24"/>
        </w:rPr>
      </w:pPr>
    </w:p>
    <w:p w14:paraId="592EFF04" w14:textId="77777777" w:rsidR="007B0ED7" w:rsidRPr="008123E2" w:rsidRDefault="0063276B" w:rsidP="002713E9">
      <w:pPr>
        <w:pStyle w:val="ListParagraph"/>
        <w:numPr>
          <w:ilvl w:val="0"/>
          <w:numId w:val="29"/>
        </w:numPr>
        <w:spacing w:after="0"/>
        <w:ind w:left="1080"/>
        <w:rPr>
          <w:rFonts w:cstheme="minorHAnsi"/>
          <w:szCs w:val="24"/>
        </w:rPr>
      </w:pPr>
      <w:r>
        <w:rPr>
          <w:rFonts w:cstheme="minorHAnsi"/>
          <w:szCs w:val="24"/>
        </w:rPr>
        <w:t xml:space="preserve">The </w:t>
      </w:r>
      <w:r w:rsidR="007B0ED7">
        <w:rPr>
          <w:rFonts w:cstheme="minorHAnsi"/>
          <w:szCs w:val="24"/>
        </w:rPr>
        <w:t>Contractor</w:t>
      </w:r>
      <w:r w:rsidR="007B0ED7" w:rsidRPr="008123E2">
        <w:rPr>
          <w:rFonts w:cstheme="minorHAnsi"/>
          <w:szCs w:val="24"/>
        </w:rPr>
        <w:t xml:space="preserve"> will immediately notify Minnesota State if it or a secondary service provider is no longer PCI DSS compliant and will immediately provide Minnesota State the steps being taken to remediate the non-compliant status. Non-compliant status includes, without limitation, expiration of current Report on Compliance, Self-Assessment Questionnaire and AOC, de-certification of a PCI SSC published solution or service, or report of security incident.</w:t>
      </w:r>
    </w:p>
    <w:p w14:paraId="7AFA3010" w14:textId="77777777" w:rsidR="007B0ED7" w:rsidRPr="008123E2" w:rsidRDefault="007B0ED7" w:rsidP="002713E9">
      <w:pPr>
        <w:spacing w:after="0"/>
        <w:ind w:left="1080"/>
        <w:rPr>
          <w:rFonts w:cstheme="minorHAnsi"/>
          <w:szCs w:val="24"/>
        </w:rPr>
      </w:pPr>
    </w:p>
    <w:p w14:paraId="6B12E06D" w14:textId="77777777" w:rsidR="007B0ED7" w:rsidRPr="008123E2" w:rsidRDefault="0063276B" w:rsidP="002713E9">
      <w:pPr>
        <w:pStyle w:val="ListParagraph"/>
        <w:numPr>
          <w:ilvl w:val="0"/>
          <w:numId w:val="29"/>
        </w:numPr>
        <w:spacing w:after="0"/>
        <w:ind w:left="1080"/>
        <w:rPr>
          <w:rFonts w:cstheme="minorHAnsi"/>
          <w:szCs w:val="24"/>
        </w:rPr>
      </w:pPr>
      <w:r>
        <w:rPr>
          <w:rFonts w:cstheme="minorHAnsi"/>
          <w:szCs w:val="24"/>
        </w:rPr>
        <w:t xml:space="preserve">The </w:t>
      </w:r>
      <w:r w:rsidR="007B0ED7">
        <w:rPr>
          <w:rFonts w:cstheme="minorHAnsi"/>
          <w:szCs w:val="24"/>
        </w:rPr>
        <w:t>Contractor</w:t>
      </w:r>
      <w:r w:rsidR="007B0ED7" w:rsidRPr="008123E2">
        <w:rPr>
          <w:rFonts w:cstheme="minorHAnsi"/>
          <w:szCs w:val="24"/>
        </w:rPr>
        <w:t xml:space="preserve"> will immediately notify Minnesota State in the event that security vulnerabilities are identified within its environment or the environment of any secondary service provider that have not or cannot be remediated within five (5) business days.</w:t>
      </w:r>
    </w:p>
    <w:p w14:paraId="4E38B74C" w14:textId="77777777" w:rsidR="007B0ED7" w:rsidRPr="008123E2" w:rsidRDefault="007B0ED7" w:rsidP="002713E9">
      <w:pPr>
        <w:spacing w:after="0"/>
        <w:ind w:left="1080"/>
        <w:rPr>
          <w:rFonts w:cstheme="minorHAnsi"/>
          <w:szCs w:val="24"/>
        </w:rPr>
      </w:pPr>
    </w:p>
    <w:p w14:paraId="70DCC8A1" w14:textId="69395ADF" w:rsidR="007B0ED7" w:rsidRPr="008123E2" w:rsidRDefault="0063276B" w:rsidP="002713E9">
      <w:pPr>
        <w:pStyle w:val="ListParagraph"/>
        <w:numPr>
          <w:ilvl w:val="0"/>
          <w:numId w:val="29"/>
        </w:numPr>
        <w:spacing w:after="0"/>
        <w:ind w:left="1080"/>
        <w:rPr>
          <w:rFonts w:cstheme="minorHAnsi"/>
          <w:szCs w:val="24"/>
        </w:rPr>
      </w:pPr>
      <w:r>
        <w:rPr>
          <w:rFonts w:cstheme="minorHAnsi"/>
          <w:szCs w:val="24"/>
        </w:rPr>
        <w:t xml:space="preserve">The </w:t>
      </w:r>
      <w:r w:rsidR="007B0ED7">
        <w:rPr>
          <w:rFonts w:cstheme="minorHAnsi"/>
          <w:szCs w:val="24"/>
        </w:rPr>
        <w:t>Contractor</w:t>
      </w:r>
      <w:r w:rsidR="007B0ED7" w:rsidRPr="008123E2">
        <w:rPr>
          <w:rFonts w:cstheme="minorHAnsi"/>
          <w:szCs w:val="24"/>
        </w:rPr>
        <w:t xml:space="preserve"> acknowledges that it will indemnify Minnesota State for any failure of </w:t>
      </w:r>
      <w:r w:rsidR="007B0ED7">
        <w:rPr>
          <w:rFonts w:cstheme="minorHAnsi"/>
          <w:szCs w:val="24"/>
        </w:rPr>
        <w:t>Contractor</w:t>
      </w:r>
      <w:r w:rsidR="007B0ED7" w:rsidRPr="008123E2">
        <w:rPr>
          <w:rFonts w:cstheme="minorHAnsi"/>
          <w:szCs w:val="24"/>
        </w:rPr>
        <w:t xml:space="preserve"> or secondary service provider to be and to remain PCI DSS compliant and for any failure of </w:t>
      </w:r>
      <w:r w:rsidR="007B0ED7">
        <w:rPr>
          <w:rFonts w:cstheme="minorHAnsi"/>
          <w:szCs w:val="24"/>
        </w:rPr>
        <w:t>Contractor</w:t>
      </w:r>
      <w:r w:rsidR="007B0ED7" w:rsidRPr="008123E2">
        <w:rPr>
          <w:rFonts w:cstheme="minorHAnsi"/>
          <w:szCs w:val="24"/>
        </w:rPr>
        <w:t xml:space="preserve"> or secondary service provider to maintain the security of cardholder data that it possesses. </w:t>
      </w:r>
    </w:p>
    <w:p w14:paraId="6109C983" w14:textId="77777777" w:rsidR="007B0ED7" w:rsidRPr="008123E2" w:rsidRDefault="007B0ED7" w:rsidP="002713E9">
      <w:pPr>
        <w:spacing w:after="0"/>
        <w:ind w:left="1080"/>
        <w:rPr>
          <w:rFonts w:cstheme="minorHAnsi"/>
          <w:szCs w:val="24"/>
        </w:rPr>
      </w:pPr>
    </w:p>
    <w:p w14:paraId="4F849EB3" w14:textId="77777777" w:rsidR="007B0ED7" w:rsidRPr="00BC0A6C" w:rsidRDefault="007B0ED7" w:rsidP="002713E9">
      <w:pPr>
        <w:pStyle w:val="ListParagraph"/>
        <w:numPr>
          <w:ilvl w:val="0"/>
          <w:numId w:val="29"/>
        </w:numPr>
        <w:spacing w:after="0"/>
        <w:ind w:left="1080"/>
        <w:rPr>
          <w:rFonts w:cstheme="minorHAnsi"/>
          <w:szCs w:val="24"/>
        </w:rPr>
      </w:pPr>
      <w:r w:rsidRPr="00BC0A6C">
        <w:rPr>
          <w:rFonts w:cstheme="minorHAnsi"/>
          <w:szCs w:val="24"/>
        </w:rPr>
        <w:t xml:space="preserve">If </w:t>
      </w:r>
      <w:r w:rsidR="0063276B" w:rsidRPr="00BC0A6C">
        <w:rPr>
          <w:rFonts w:cstheme="minorHAnsi"/>
          <w:szCs w:val="24"/>
        </w:rPr>
        <w:t>the</w:t>
      </w:r>
      <w:r w:rsidR="002D7A31" w:rsidRPr="00BC0A6C">
        <w:rPr>
          <w:rFonts w:cstheme="minorHAnsi"/>
          <w:szCs w:val="24"/>
        </w:rPr>
        <w:t xml:space="preserve"> </w:t>
      </w:r>
      <w:r w:rsidRPr="00BC0A6C">
        <w:rPr>
          <w:rFonts w:cstheme="minorHAnsi"/>
          <w:szCs w:val="24"/>
        </w:rPr>
        <w:t>Contractor uses secondary service provider(s) for system implementation, integration, management, support or other services, Contractor will provide to Minnesota State:</w:t>
      </w:r>
    </w:p>
    <w:p w14:paraId="2DC91963" w14:textId="77777777" w:rsidR="007B0ED7" w:rsidRPr="008123E2" w:rsidRDefault="007B0ED7" w:rsidP="002713E9">
      <w:pPr>
        <w:pStyle w:val="ListParagraph"/>
        <w:numPr>
          <w:ilvl w:val="0"/>
          <w:numId w:val="31"/>
        </w:numPr>
        <w:spacing w:after="0"/>
        <w:ind w:left="1620"/>
        <w:rPr>
          <w:rFonts w:cstheme="minorHAnsi"/>
          <w:szCs w:val="24"/>
        </w:rPr>
      </w:pPr>
      <w:r w:rsidRPr="008123E2">
        <w:rPr>
          <w:rFonts w:cstheme="minorHAnsi"/>
          <w:szCs w:val="24"/>
        </w:rPr>
        <w:lastRenderedPageBreak/>
        <w:t>The current status of the secondary service provider’s PCI DSS compliance status, and evidence of its most recent validation of compliance.</w:t>
      </w:r>
    </w:p>
    <w:p w14:paraId="16DFB512" w14:textId="77777777" w:rsidR="007B0ED7" w:rsidRPr="008123E2" w:rsidRDefault="007B0ED7" w:rsidP="002713E9">
      <w:pPr>
        <w:spacing w:after="0"/>
        <w:ind w:left="1620" w:hanging="360"/>
        <w:rPr>
          <w:rFonts w:cstheme="minorHAnsi"/>
          <w:szCs w:val="24"/>
        </w:rPr>
      </w:pPr>
    </w:p>
    <w:p w14:paraId="1F323FAB" w14:textId="77777777" w:rsidR="007B0ED7" w:rsidRPr="008123E2" w:rsidRDefault="007B0ED7" w:rsidP="002713E9">
      <w:pPr>
        <w:pStyle w:val="ListParagraph"/>
        <w:numPr>
          <w:ilvl w:val="0"/>
          <w:numId w:val="31"/>
        </w:numPr>
        <w:spacing w:after="0"/>
        <w:ind w:left="1620"/>
        <w:rPr>
          <w:rFonts w:cstheme="minorHAnsi"/>
          <w:szCs w:val="24"/>
        </w:rPr>
      </w:pPr>
      <w:r w:rsidRPr="008123E2">
        <w:rPr>
          <w:rFonts w:cstheme="minorHAnsi"/>
          <w:szCs w:val="24"/>
        </w:rPr>
        <w:t>Full documentation, including but not limited to data flow, network segmentation, hardware, application diagrams, and narratives for any point-to-point Encryption implementation; and</w:t>
      </w:r>
    </w:p>
    <w:p w14:paraId="65C14B93" w14:textId="77777777" w:rsidR="007B0ED7" w:rsidRPr="008123E2" w:rsidRDefault="007B0ED7" w:rsidP="002713E9">
      <w:pPr>
        <w:spacing w:after="0"/>
        <w:ind w:left="1620" w:hanging="360"/>
        <w:rPr>
          <w:rFonts w:cstheme="minorHAnsi"/>
          <w:szCs w:val="24"/>
        </w:rPr>
      </w:pPr>
    </w:p>
    <w:p w14:paraId="437D390B" w14:textId="77777777" w:rsidR="007B0ED7" w:rsidRPr="008123E2" w:rsidRDefault="007B0ED7" w:rsidP="002713E9">
      <w:pPr>
        <w:pStyle w:val="ListParagraph"/>
        <w:numPr>
          <w:ilvl w:val="0"/>
          <w:numId w:val="31"/>
        </w:numPr>
        <w:spacing w:after="0"/>
        <w:ind w:left="1620"/>
        <w:rPr>
          <w:rFonts w:cstheme="minorHAnsi"/>
          <w:szCs w:val="24"/>
        </w:rPr>
      </w:pPr>
      <w:r w:rsidRPr="008123E2">
        <w:rPr>
          <w:rFonts w:cstheme="minorHAnsi"/>
          <w:szCs w:val="24"/>
        </w:rPr>
        <w:t>Full documentation of the original solution providers design specifications or guidelines, including but not limited to, hardware specification, operating system, application, services, database, encryption, or any other component that contributes to the overall solution.</w:t>
      </w:r>
    </w:p>
    <w:p w14:paraId="36023164" w14:textId="77777777" w:rsidR="007B0ED7" w:rsidRPr="008123E2" w:rsidRDefault="007B0ED7" w:rsidP="002713E9">
      <w:pPr>
        <w:spacing w:after="0"/>
        <w:rPr>
          <w:rFonts w:cstheme="minorHAnsi"/>
          <w:szCs w:val="24"/>
        </w:rPr>
      </w:pPr>
    </w:p>
    <w:p w14:paraId="0D2D8D5E" w14:textId="77777777" w:rsidR="007B0ED7" w:rsidRPr="008123E2" w:rsidRDefault="007B0ED7" w:rsidP="002713E9">
      <w:pPr>
        <w:pStyle w:val="ListParagraph"/>
        <w:numPr>
          <w:ilvl w:val="0"/>
          <w:numId w:val="29"/>
        </w:numPr>
        <w:spacing w:after="0"/>
        <w:ind w:left="1170"/>
        <w:rPr>
          <w:rFonts w:cstheme="minorHAnsi"/>
          <w:szCs w:val="24"/>
        </w:rPr>
      </w:pPr>
      <w:r w:rsidRPr="008123E2">
        <w:rPr>
          <w:rFonts w:cstheme="minorHAnsi"/>
          <w:szCs w:val="24"/>
        </w:rPr>
        <w:t xml:space="preserve">If </w:t>
      </w:r>
      <w:r w:rsidR="00BC0A6C">
        <w:rPr>
          <w:rFonts w:cstheme="minorHAnsi"/>
          <w:szCs w:val="24"/>
        </w:rPr>
        <w:t xml:space="preserve">the </w:t>
      </w:r>
      <w:r>
        <w:rPr>
          <w:rFonts w:cstheme="minorHAnsi"/>
          <w:szCs w:val="24"/>
        </w:rPr>
        <w:t>Contractor</w:t>
      </w:r>
      <w:r w:rsidRPr="008123E2">
        <w:rPr>
          <w:rFonts w:cstheme="minorHAnsi"/>
          <w:szCs w:val="24"/>
        </w:rPr>
        <w:t xml:space="preserve"> breaches in any material respect its obligations under this subsection, in addition to any other right or remedy, Minnesota State may terminate this contract in the event that the breach is not cured within thirty (30) days after receipt of written notice of the breach. Upon such termination, </w:t>
      </w:r>
      <w:r w:rsidR="00BC0A6C">
        <w:rPr>
          <w:rFonts w:cstheme="minorHAnsi"/>
          <w:szCs w:val="24"/>
        </w:rPr>
        <w:t xml:space="preserve">the </w:t>
      </w:r>
      <w:r w:rsidR="00332894">
        <w:rPr>
          <w:rFonts w:cstheme="minorHAnsi"/>
          <w:szCs w:val="24"/>
        </w:rPr>
        <w:t>Contractor</w:t>
      </w:r>
      <w:r w:rsidR="00332894" w:rsidRPr="008123E2">
        <w:rPr>
          <w:rFonts w:cstheme="minorHAnsi"/>
          <w:szCs w:val="24"/>
        </w:rPr>
        <w:t xml:space="preserve"> </w:t>
      </w:r>
      <w:r w:rsidRPr="008123E2">
        <w:rPr>
          <w:rFonts w:cstheme="minorHAnsi"/>
          <w:szCs w:val="24"/>
        </w:rPr>
        <w:t>will work in good faith with Minnesota State to transition to another service provider. </w:t>
      </w:r>
    </w:p>
    <w:p w14:paraId="2794FFEE" w14:textId="77777777" w:rsidR="007B0ED7" w:rsidRPr="008123E2" w:rsidRDefault="007B0ED7" w:rsidP="002713E9">
      <w:pPr>
        <w:spacing w:after="0"/>
        <w:ind w:left="1170" w:firstLine="165"/>
        <w:rPr>
          <w:rFonts w:cstheme="minorHAnsi"/>
          <w:szCs w:val="24"/>
        </w:rPr>
      </w:pPr>
    </w:p>
    <w:p w14:paraId="1A2B0A75" w14:textId="77777777" w:rsidR="007B0ED7" w:rsidRPr="008123E2" w:rsidRDefault="007B0ED7" w:rsidP="002713E9">
      <w:pPr>
        <w:pStyle w:val="ListParagraph"/>
        <w:numPr>
          <w:ilvl w:val="0"/>
          <w:numId w:val="29"/>
        </w:numPr>
        <w:spacing w:after="0"/>
        <w:ind w:left="1170"/>
        <w:rPr>
          <w:rFonts w:cstheme="minorHAnsi"/>
          <w:szCs w:val="24"/>
        </w:rPr>
      </w:pPr>
      <w:r w:rsidRPr="008123E2">
        <w:rPr>
          <w:rFonts w:cstheme="minorHAnsi"/>
          <w:szCs w:val="24"/>
        </w:rPr>
        <w:t xml:space="preserve">In the event of any suspected, alleged or confirmed loss, disclosure, theft or compromise of cardholder data or card transaction information relating the cardholder data services (a “Compromised Data Event”), </w:t>
      </w:r>
      <w:r w:rsidR="00BC0A6C">
        <w:rPr>
          <w:rFonts w:cstheme="minorHAnsi"/>
          <w:szCs w:val="24"/>
        </w:rPr>
        <w:t xml:space="preserve">the </w:t>
      </w:r>
      <w:r>
        <w:rPr>
          <w:rFonts w:cstheme="minorHAnsi"/>
          <w:szCs w:val="24"/>
        </w:rPr>
        <w:t>Contractor</w:t>
      </w:r>
      <w:r w:rsidRPr="008123E2">
        <w:rPr>
          <w:rFonts w:cstheme="minorHAnsi"/>
          <w:szCs w:val="24"/>
        </w:rPr>
        <w:t xml:space="preserve"> shall immediately notify (i) Chief Information Officer </w:t>
      </w:r>
      <w:r w:rsidR="00F41D38">
        <w:rPr>
          <w:rFonts w:cstheme="minorHAnsi"/>
          <w:szCs w:val="24"/>
        </w:rPr>
        <w:t>of Minnesota State</w:t>
      </w:r>
      <w:r w:rsidR="00B1334E">
        <w:rPr>
          <w:rFonts w:cstheme="minorHAnsi"/>
          <w:szCs w:val="24"/>
        </w:rPr>
        <w:t xml:space="preserve"> </w:t>
      </w:r>
      <w:r w:rsidRPr="008123E2">
        <w:rPr>
          <w:rFonts w:cstheme="minorHAnsi"/>
          <w:szCs w:val="24"/>
        </w:rPr>
        <w:t xml:space="preserve">by telephone and email and (ii)  in the manner required in the PCI DSS requirements and applicable law. </w:t>
      </w:r>
      <w:r>
        <w:rPr>
          <w:rFonts w:cstheme="minorHAnsi"/>
          <w:szCs w:val="24"/>
        </w:rPr>
        <w:t>Contractor</w:t>
      </w:r>
      <w:r w:rsidRPr="008123E2">
        <w:rPr>
          <w:rFonts w:cstheme="minorHAnsi"/>
          <w:szCs w:val="24"/>
        </w:rPr>
        <w:t xml:space="preserve"> shall fully cooperate with any examinations provided for in the preceding paragraph. Upon </w:t>
      </w:r>
      <w:r w:rsidR="00BC0A6C">
        <w:rPr>
          <w:rFonts w:cstheme="minorHAnsi"/>
          <w:szCs w:val="24"/>
        </w:rPr>
        <w:t xml:space="preserve">the </w:t>
      </w:r>
      <w:r>
        <w:rPr>
          <w:rFonts w:cstheme="minorHAnsi"/>
          <w:szCs w:val="24"/>
        </w:rPr>
        <w:t>Contractor’s</w:t>
      </w:r>
      <w:r w:rsidRPr="008123E2">
        <w:rPr>
          <w:rFonts w:cstheme="minorHAnsi"/>
          <w:szCs w:val="24"/>
        </w:rPr>
        <w:t xml:space="preserve"> suspected or actual discovery of a Compromised Data Event, </w:t>
      </w:r>
      <w:r w:rsidR="00BC0A6C">
        <w:rPr>
          <w:rFonts w:cstheme="minorHAnsi"/>
          <w:szCs w:val="24"/>
        </w:rPr>
        <w:t xml:space="preserve">the </w:t>
      </w:r>
      <w:r>
        <w:rPr>
          <w:rFonts w:cstheme="minorHAnsi"/>
          <w:szCs w:val="24"/>
        </w:rPr>
        <w:t>Contractor</w:t>
      </w:r>
      <w:r w:rsidRPr="008123E2">
        <w:rPr>
          <w:rFonts w:cstheme="minorHAnsi"/>
          <w:szCs w:val="24"/>
        </w:rPr>
        <w:t xml:space="preserve"> will not alter or destroy any related records and will maintain complete and accurate documentation regarding any modifications made to the records.</w:t>
      </w:r>
    </w:p>
    <w:p w14:paraId="003CD870" w14:textId="77777777" w:rsidR="007B0ED7" w:rsidRPr="008123E2" w:rsidRDefault="007B0ED7" w:rsidP="002713E9">
      <w:pPr>
        <w:spacing w:after="0"/>
        <w:rPr>
          <w:rFonts w:cstheme="minorHAnsi"/>
          <w:szCs w:val="24"/>
        </w:rPr>
      </w:pPr>
    </w:p>
    <w:p w14:paraId="3948016D" w14:textId="58601426" w:rsidR="007B0ED7" w:rsidRDefault="00BC0A6C" w:rsidP="002713E9">
      <w:pPr>
        <w:pStyle w:val="ListParagraph"/>
        <w:numPr>
          <w:ilvl w:val="0"/>
          <w:numId w:val="29"/>
        </w:numPr>
        <w:spacing w:after="0"/>
        <w:ind w:left="1170"/>
        <w:rPr>
          <w:rFonts w:cstheme="minorHAnsi"/>
          <w:szCs w:val="24"/>
        </w:rPr>
      </w:pPr>
      <w:r>
        <w:rPr>
          <w:rFonts w:cstheme="minorHAnsi"/>
          <w:szCs w:val="24"/>
        </w:rPr>
        <w:t xml:space="preserve">The </w:t>
      </w:r>
      <w:r w:rsidR="007B0ED7" w:rsidRPr="0060052D">
        <w:rPr>
          <w:rFonts w:cstheme="minorHAnsi"/>
          <w:szCs w:val="24"/>
        </w:rPr>
        <w:t>Contractor shall indemnify, defend and hold Minnesota State and its trustees, faculty members, students, employees, agents and Contractors harmless from actions, suits, claims, losses, costs, judgments, fines, penalties (including any fines or penalties imposed on Minnesota State by Payment Card Companies or their acquiring banks), and expenses (including reasonable attorneys</w:t>
      </w:r>
      <w:r>
        <w:rPr>
          <w:rFonts w:cstheme="minorHAnsi"/>
          <w:szCs w:val="24"/>
        </w:rPr>
        <w:t>’</w:t>
      </w:r>
      <w:r w:rsidR="007B0ED7" w:rsidRPr="0060052D">
        <w:rPr>
          <w:rFonts w:cstheme="minorHAnsi"/>
          <w:szCs w:val="24"/>
        </w:rPr>
        <w:t xml:space="preserve"> and investigative fees), arising out of </w:t>
      </w:r>
      <w:r>
        <w:rPr>
          <w:rFonts w:cstheme="minorHAnsi"/>
          <w:szCs w:val="24"/>
        </w:rPr>
        <w:t xml:space="preserve">the </w:t>
      </w:r>
      <w:r w:rsidR="00332894">
        <w:rPr>
          <w:rFonts w:cstheme="minorHAnsi"/>
          <w:szCs w:val="24"/>
        </w:rPr>
        <w:t>Contractor</w:t>
      </w:r>
      <w:r w:rsidR="00332894" w:rsidRPr="008123E2">
        <w:rPr>
          <w:rFonts w:cstheme="minorHAnsi"/>
          <w:szCs w:val="24"/>
        </w:rPr>
        <w:t xml:space="preserve"> </w:t>
      </w:r>
      <w:r w:rsidR="007B0ED7" w:rsidRPr="0060052D">
        <w:rPr>
          <w:rFonts w:cstheme="minorHAnsi"/>
          <w:szCs w:val="24"/>
        </w:rPr>
        <w:t>'s failure to comply with the representations and warranties in this Agreement.</w:t>
      </w:r>
    </w:p>
    <w:p w14:paraId="1A6B8A0B" w14:textId="77777777" w:rsidR="007B0ED7" w:rsidRDefault="007B0ED7" w:rsidP="002713E9">
      <w:pPr>
        <w:pStyle w:val="ListParagraph"/>
        <w:spacing w:after="0"/>
        <w:rPr>
          <w:rFonts w:cstheme="minorHAnsi"/>
          <w:szCs w:val="24"/>
        </w:rPr>
      </w:pPr>
    </w:p>
    <w:p w14:paraId="2A9B88E3" w14:textId="78F1C84C" w:rsidR="00D445E0" w:rsidRPr="006F3E2F" w:rsidRDefault="00D445E0" w:rsidP="002713E9">
      <w:pPr>
        <w:pStyle w:val="NoSpacing"/>
        <w:numPr>
          <w:ilvl w:val="0"/>
          <w:numId w:val="26"/>
        </w:numPr>
        <w:ind w:hanging="720"/>
        <w:rPr>
          <w:rFonts w:cstheme="minorHAnsi"/>
          <w:b/>
          <w:sz w:val="24"/>
          <w:szCs w:val="24"/>
        </w:rPr>
      </w:pPr>
      <w:r w:rsidRPr="006F3E2F">
        <w:rPr>
          <w:rFonts w:cstheme="minorHAnsi"/>
          <w:b/>
          <w:sz w:val="24"/>
          <w:szCs w:val="24"/>
        </w:rPr>
        <w:t xml:space="preserve">INSURANCE.  </w:t>
      </w:r>
      <w:r w:rsidR="003A2F8D" w:rsidRPr="00755D8B">
        <w:rPr>
          <w:rFonts w:cstheme="minorHAnsi"/>
          <w:b/>
          <w:color w:val="FF0000"/>
          <w:sz w:val="24"/>
          <w:szCs w:val="24"/>
          <w:u w:val="single"/>
        </w:rPr>
        <w:t xml:space="preserve">[OPTIONAL: YOU MUST INCLUDE INSURANCE IF TRAINING INVOLVES ANY RISK OF PHYSICAL INJURY </w:t>
      </w:r>
      <w:r w:rsidR="001F724E">
        <w:rPr>
          <w:rFonts w:cstheme="minorHAnsi"/>
          <w:b/>
          <w:color w:val="FF0000"/>
          <w:sz w:val="24"/>
          <w:szCs w:val="24"/>
          <w:u w:val="single"/>
        </w:rPr>
        <w:t xml:space="preserve"> </w:t>
      </w:r>
      <w:r w:rsidR="003A2F8D" w:rsidRPr="00755D8B">
        <w:rPr>
          <w:rFonts w:cstheme="minorHAnsi"/>
          <w:b/>
          <w:color w:val="FF0000"/>
          <w:sz w:val="24"/>
          <w:szCs w:val="24"/>
          <w:u w:val="single"/>
        </w:rPr>
        <w:t xml:space="preserve"> IF IN DOUBT CONTACT SYSTEM OFFICE RISK MANAGEMENT WITH QUESTIONS. IF NOT REQUIRED BY RISK MANAGEMENT, DELETE ENTIRE INSURANCE SECTION AND RE-NUMBER THE REST OF THE CONTRACT]</w:t>
      </w:r>
    </w:p>
    <w:p w14:paraId="2BDF2B7B" w14:textId="6E9E0B49" w:rsidR="00D445E0" w:rsidRDefault="00BC0A6C" w:rsidP="002713E9">
      <w:pPr>
        <w:pStyle w:val="ListParagraph"/>
        <w:numPr>
          <w:ilvl w:val="0"/>
          <w:numId w:val="37"/>
        </w:numPr>
        <w:spacing w:after="0"/>
        <w:ind w:left="1080"/>
      </w:pPr>
      <w:r>
        <w:t xml:space="preserve">The </w:t>
      </w:r>
      <w:r w:rsidR="00D445E0">
        <w:t>Contractor</w:t>
      </w:r>
      <w:r w:rsidR="00D445E0" w:rsidRPr="00C93B36">
        <w:t xml:space="preserve"> shall submit an </w:t>
      </w:r>
      <w:r w:rsidR="00D445E0" w:rsidRPr="00BE16F6">
        <w:rPr>
          <w:i/>
        </w:rPr>
        <w:t>ACORD</w:t>
      </w:r>
      <w:r w:rsidR="00D445E0" w:rsidRPr="00C93B36">
        <w:t xml:space="preserve"> Certificate of Insurance to </w:t>
      </w:r>
      <w:r w:rsidR="00D445E0">
        <w:t xml:space="preserve">an </w:t>
      </w:r>
      <w:r w:rsidR="00D445E0" w:rsidRPr="00C93B36">
        <w:t xml:space="preserve">authorized representative </w:t>
      </w:r>
      <w:r w:rsidR="00D445E0">
        <w:t xml:space="preserve">of </w:t>
      </w:r>
      <w:r w:rsidR="00D445E0" w:rsidRPr="00C93B36">
        <w:t>Minnesota State</w:t>
      </w:r>
      <w:r w:rsidR="00D445E0">
        <w:t xml:space="preserve"> </w:t>
      </w:r>
      <w:r w:rsidR="00D445E0" w:rsidRPr="00C93B36">
        <w:t xml:space="preserve">prior to execution of </w:t>
      </w:r>
      <w:r w:rsidR="000F579B">
        <w:t>this contract</w:t>
      </w:r>
      <w:r w:rsidR="00D445E0" w:rsidRPr="00C93B36">
        <w:t xml:space="preserve">. </w:t>
      </w:r>
    </w:p>
    <w:p w14:paraId="2B93DE4F" w14:textId="77777777" w:rsidR="00D445E0" w:rsidRPr="00C93B36" w:rsidRDefault="00D445E0" w:rsidP="007149D7">
      <w:pPr>
        <w:pStyle w:val="ListParagraph"/>
        <w:spacing w:after="0"/>
        <w:ind w:left="1080"/>
      </w:pPr>
    </w:p>
    <w:p w14:paraId="62C44142" w14:textId="77777777" w:rsidR="00D445E0" w:rsidRDefault="00BC0A6C" w:rsidP="002713E9">
      <w:pPr>
        <w:pStyle w:val="ListParagraph"/>
        <w:numPr>
          <w:ilvl w:val="0"/>
          <w:numId w:val="37"/>
        </w:numPr>
        <w:spacing w:after="0"/>
        <w:ind w:left="1080"/>
      </w:pPr>
      <w:r>
        <w:t xml:space="preserve">The </w:t>
      </w:r>
      <w:r w:rsidR="00D445E0">
        <w:t>Contractor</w:t>
      </w:r>
      <w:r w:rsidR="00D445E0" w:rsidRPr="00C93B36">
        <w:t xml:space="preserve"> shall maintain and furnish satisfactory evidence of the following:</w:t>
      </w:r>
    </w:p>
    <w:p w14:paraId="1E086289" w14:textId="4023DD24" w:rsidR="00D445E0" w:rsidRDefault="00D445E0" w:rsidP="002713E9">
      <w:pPr>
        <w:pStyle w:val="ListParagraph"/>
        <w:numPr>
          <w:ilvl w:val="0"/>
          <w:numId w:val="38"/>
        </w:numPr>
        <w:spacing w:after="0"/>
        <w:ind w:left="1620"/>
      </w:pPr>
      <w:r w:rsidRPr="00C63CAE">
        <w:rPr>
          <w:b/>
          <w:bCs/>
        </w:rPr>
        <w:t>Workers' Compensation Insurance.</w:t>
      </w:r>
      <w:r w:rsidRPr="00C93B36">
        <w:t xml:space="preserve">  </w:t>
      </w:r>
      <w:r w:rsidR="00BC0A6C">
        <w:t xml:space="preserve">The </w:t>
      </w:r>
      <w:r>
        <w:t>Contractor</w:t>
      </w:r>
      <w:r w:rsidRPr="00C93B36">
        <w:t xml:space="preserve"> shall provide workers’ compensation insurance for all its employees and, in case any work is subcontracted</w:t>
      </w:r>
      <w:r w:rsidR="00BC0A6C">
        <w:t>. The</w:t>
      </w:r>
      <w:r w:rsidRPr="00C93B36">
        <w:t xml:space="preserve"> </w:t>
      </w:r>
      <w:r>
        <w:t>Contractor</w:t>
      </w:r>
      <w:r w:rsidRPr="00C93B36">
        <w:t xml:space="preserve"> shall require the subcontractor to provide workers’ compensation insurance in accordance with the statutory requirements of the State of Minnesota, including </w:t>
      </w:r>
      <w:r w:rsidRPr="00C93B36">
        <w:lastRenderedPageBreak/>
        <w:t>Coverage B, Employer’s Liability, at limits not less than $100,000.00 bodily injury by disease per employee, $500,000.00 bodily injury by disease aggregate, and $100,000.00 bodily injury by accident.</w:t>
      </w:r>
    </w:p>
    <w:p w14:paraId="42B8E847" w14:textId="77777777" w:rsidR="00D445E0" w:rsidRPr="00C93B36" w:rsidRDefault="00D445E0" w:rsidP="007149D7">
      <w:pPr>
        <w:pStyle w:val="ListParagraph"/>
        <w:spacing w:after="0"/>
        <w:ind w:left="1620" w:hanging="360"/>
      </w:pPr>
    </w:p>
    <w:p w14:paraId="4AB3C2B6" w14:textId="2584DDEA" w:rsidR="00D445E0" w:rsidRDefault="00D445E0" w:rsidP="0059590D">
      <w:pPr>
        <w:pStyle w:val="ListParagraph"/>
        <w:numPr>
          <w:ilvl w:val="0"/>
          <w:numId w:val="38"/>
        </w:numPr>
        <w:spacing w:after="0"/>
        <w:ind w:left="1620"/>
      </w:pPr>
      <w:r w:rsidRPr="00C63CAE">
        <w:rPr>
          <w:b/>
          <w:bCs/>
        </w:rPr>
        <w:t>Commercial General Liability.</w:t>
      </w:r>
      <w:r w:rsidRPr="00C93B36">
        <w:t xml:space="preserve">  </w:t>
      </w:r>
      <w:r w:rsidR="00BC0A6C">
        <w:t xml:space="preserve">The </w:t>
      </w:r>
      <w:r>
        <w:t>Contractor</w:t>
      </w:r>
      <w:r w:rsidRPr="00C93B36">
        <w:t xml:space="preserve"> shall maintain a comprehensive commercial general liability insurance (CGL) policy protecting it from bodily injury claims and property damage claims which may arise from operations under th</w:t>
      </w:r>
      <w:r w:rsidR="00BC0A6C">
        <w:t>is</w:t>
      </w:r>
      <w:r w:rsidRPr="00C93B36">
        <w:t xml:space="preserve"> </w:t>
      </w:r>
      <w:r w:rsidR="00BC0A6C">
        <w:t>c</w:t>
      </w:r>
      <w:r w:rsidRPr="00C93B36">
        <w:t xml:space="preserve">ontract whether the operations are by </w:t>
      </w:r>
      <w:r w:rsidR="00D464E0">
        <w:t>Contractor</w:t>
      </w:r>
      <w:r w:rsidR="00D464E0" w:rsidRPr="00C93B36">
        <w:t xml:space="preserve"> </w:t>
      </w:r>
      <w:r w:rsidRPr="00C93B36">
        <w:t>or by a subcontractor or by anyone directly or indirectly employed under th</w:t>
      </w:r>
      <w:r w:rsidR="00BC0A6C">
        <w:t>is</w:t>
      </w:r>
      <w:r w:rsidRPr="00C93B36">
        <w:t xml:space="preserve"> </w:t>
      </w:r>
      <w:r w:rsidR="00BC0A6C">
        <w:t>c</w:t>
      </w:r>
      <w:r w:rsidRPr="00C93B36">
        <w:t xml:space="preserve">ontract. </w:t>
      </w:r>
    </w:p>
    <w:p w14:paraId="6D418E91" w14:textId="77777777" w:rsidR="00D445E0" w:rsidRDefault="00D445E0" w:rsidP="007149D7">
      <w:pPr>
        <w:pStyle w:val="ListParagraph"/>
      </w:pPr>
    </w:p>
    <w:p w14:paraId="07073156" w14:textId="77777777" w:rsidR="00D445E0" w:rsidRPr="00C93B36" w:rsidRDefault="00D445E0" w:rsidP="00AF7CDD">
      <w:pPr>
        <w:pStyle w:val="ListParagraph"/>
        <w:spacing w:after="0"/>
        <w:ind w:left="1620"/>
      </w:pPr>
      <w:r w:rsidRPr="00C93B36">
        <w:t xml:space="preserve">The minimum insurance amounts will be: </w:t>
      </w:r>
    </w:p>
    <w:p w14:paraId="39FC7002" w14:textId="77777777" w:rsidR="00D445E0" w:rsidRPr="00C93B36" w:rsidRDefault="00D445E0" w:rsidP="002713E9">
      <w:pPr>
        <w:pStyle w:val="ListParagraph"/>
        <w:numPr>
          <w:ilvl w:val="0"/>
          <w:numId w:val="43"/>
        </w:numPr>
        <w:spacing w:after="0"/>
        <w:ind w:left="1980"/>
      </w:pPr>
      <w:r w:rsidRPr="00C93B36">
        <w:t>$2,000,000.00 per occurrence</w:t>
      </w:r>
      <w:r>
        <w:t>;</w:t>
      </w:r>
    </w:p>
    <w:p w14:paraId="2461C64F" w14:textId="77777777" w:rsidR="00D445E0" w:rsidRPr="00C93B36" w:rsidRDefault="00D445E0" w:rsidP="002713E9">
      <w:pPr>
        <w:pStyle w:val="ListParagraph"/>
        <w:numPr>
          <w:ilvl w:val="0"/>
          <w:numId w:val="43"/>
        </w:numPr>
        <w:spacing w:after="0"/>
        <w:ind w:left="1980"/>
      </w:pPr>
      <w:r w:rsidRPr="00C93B36">
        <w:t>$2,000,000.00 annual aggregate applying per project or location</w:t>
      </w:r>
      <w:r>
        <w:t>;</w:t>
      </w:r>
    </w:p>
    <w:p w14:paraId="56018669" w14:textId="754229F4" w:rsidR="00D445E0" w:rsidRPr="00C93B36" w:rsidRDefault="00D445E0" w:rsidP="002713E9">
      <w:pPr>
        <w:pStyle w:val="ListParagraph"/>
        <w:numPr>
          <w:ilvl w:val="0"/>
          <w:numId w:val="43"/>
        </w:numPr>
        <w:spacing w:after="0"/>
        <w:ind w:left="1980"/>
      </w:pPr>
      <w:r w:rsidRPr="00C93B36">
        <w:t>$2,000,000.00 annual aggregate applying to Products</w:t>
      </w:r>
      <w:r w:rsidR="00BC0A6C">
        <w:t xml:space="preserve"> and or</w:t>
      </w:r>
      <w:r w:rsidR="001F724E">
        <w:t xml:space="preserve"> </w:t>
      </w:r>
      <w:r w:rsidRPr="00C93B36">
        <w:t>Completed Operations</w:t>
      </w:r>
    </w:p>
    <w:p w14:paraId="138E4F73" w14:textId="77777777" w:rsidR="00D445E0" w:rsidRDefault="00D445E0" w:rsidP="007149D7">
      <w:pPr>
        <w:spacing w:after="0"/>
        <w:ind w:left="1620"/>
      </w:pPr>
    </w:p>
    <w:p w14:paraId="558AB86E" w14:textId="77777777" w:rsidR="00D445E0" w:rsidRPr="00C93B36" w:rsidRDefault="00D445E0" w:rsidP="00AF7CDD">
      <w:pPr>
        <w:spacing w:after="0"/>
        <w:ind w:left="1620"/>
      </w:pPr>
      <w:r w:rsidRPr="00C93B36">
        <w:t>In addition, the following coverages shall be included:</w:t>
      </w:r>
    </w:p>
    <w:p w14:paraId="45D24301" w14:textId="77777777" w:rsidR="00D445E0" w:rsidRPr="00C93B36" w:rsidRDefault="00D445E0" w:rsidP="002713E9">
      <w:pPr>
        <w:pStyle w:val="ListParagraph"/>
        <w:numPr>
          <w:ilvl w:val="0"/>
          <w:numId w:val="42"/>
        </w:numPr>
        <w:spacing w:after="0"/>
        <w:ind w:left="1980"/>
      </w:pPr>
      <w:r w:rsidRPr="00C93B36">
        <w:t>Premises and Operations Bodily Injury and Property Damage</w:t>
      </w:r>
      <w:r>
        <w:t>,</w:t>
      </w:r>
    </w:p>
    <w:p w14:paraId="2E615E8C" w14:textId="77777777" w:rsidR="00D445E0" w:rsidRPr="00C93B36" w:rsidRDefault="00D445E0" w:rsidP="002713E9">
      <w:pPr>
        <w:pStyle w:val="ListParagraph"/>
        <w:numPr>
          <w:ilvl w:val="0"/>
          <w:numId w:val="42"/>
        </w:numPr>
        <w:spacing w:after="0"/>
        <w:ind w:left="1980"/>
      </w:pPr>
      <w:r w:rsidRPr="00C93B36">
        <w:t>Personal Injury and Advertising Injury</w:t>
      </w:r>
      <w:r>
        <w:t>,</w:t>
      </w:r>
    </w:p>
    <w:p w14:paraId="6874EAE3" w14:textId="77777777" w:rsidR="00D445E0" w:rsidRPr="00C93B36" w:rsidRDefault="00D445E0" w:rsidP="002713E9">
      <w:pPr>
        <w:pStyle w:val="ListParagraph"/>
        <w:numPr>
          <w:ilvl w:val="0"/>
          <w:numId w:val="42"/>
        </w:numPr>
        <w:spacing w:after="0"/>
        <w:ind w:left="1980"/>
      </w:pPr>
      <w:r w:rsidRPr="00C93B36">
        <w:t>Products and Completed Operations Liability</w:t>
      </w:r>
      <w:r>
        <w:t>,</w:t>
      </w:r>
    </w:p>
    <w:p w14:paraId="6863F1FC" w14:textId="77777777" w:rsidR="00D445E0" w:rsidRPr="00C93B36" w:rsidRDefault="00D445E0" w:rsidP="002713E9">
      <w:pPr>
        <w:pStyle w:val="ListParagraph"/>
        <w:numPr>
          <w:ilvl w:val="0"/>
          <w:numId w:val="42"/>
        </w:numPr>
        <w:spacing w:after="0"/>
        <w:ind w:left="1980"/>
      </w:pPr>
      <w:r w:rsidRPr="00C93B36">
        <w:t>Contractual Liability as provided in Insurance Services Office (ISO) form CG 00 01 04 13 or its equivalent</w:t>
      </w:r>
      <w:r>
        <w:t>,</w:t>
      </w:r>
    </w:p>
    <w:p w14:paraId="5D47437C" w14:textId="77777777" w:rsidR="00D445E0" w:rsidRPr="00C93B36" w:rsidRDefault="00D445E0" w:rsidP="002713E9">
      <w:pPr>
        <w:pStyle w:val="ListParagraph"/>
        <w:numPr>
          <w:ilvl w:val="0"/>
          <w:numId w:val="42"/>
        </w:numPr>
        <w:spacing w:after="0"/>
        <w:ind w:left="1980"/>
      </w:pPr>
      <w:r w:rsidRPr="00C93B36">
        <w:t>Pollution Exclusion with standard exception as per Insurance Services Office (ISO) Commercial General Liability Coverage Form – CG 00 01 04 13 or its equivalent</w:t>
      </w:r>
      <w:r>
        <w:t>,</w:t>
      </w:r>
    </w:p>
    <w:p w14:paraId="11F4DE51" w14:textId="77777777" w:rsidR="00D445E0" w:rsidRPr="00C93B36" w:rsidRDefault="00D445E0" w:rsidP="002713E9">
      <w:pPr>
        <w:pStyle w:val="ListParagraph"/>
        <w:numPr>
          <w:ilvl w:val="0"/>
          <w:numId w:val="42"/>
        </w:numPr>
        <w:spacing w:after="0"/>
        <w:ind w:left="1980"/>
      </w:pPr>
      <w:r w:rsidRPr="00C93B36">
        <w:t>Independent Contractors (let or sublet work)</w:t>
      </w:r>
      <w:r>
        <w:t>,</w:t>
      </w:r>
    </w:p>
    <w:p w14:paraId="7A017CF9" w14:textId="77777777" w:rsidR="00D445E0" w:rsidRPr="00C93B36" w:rsidRDefault="00D445E0" w:rsidP="002713E9">
      <w:pPr>
        <w:pStyle w:val="ListParagraph"/>
        <w:numPr>
          <w:ilvl w:val="0"/>
          <w:numId w:val="42"/>
        </w:numPr>
        <w:spacing w:after="0"/>
        <w:ind w:left="1980"/>
      </w:pPr>
      <w:r w:rsidRPr="00C93B36">
        <w:t>Waiver of Subrogation in favor of Minnesota State</w:t>
      </w:r>
      <w:r>
        <w:t>,</w:t>
      </w:r>
    </w:p>
    <w:p w14:paraId="26245B76" w14:textId="77777777" w:rsidR="00D445E0" w:rsidRDefault="00D445E0" w:rsidP="002713E9">
      <w:pPr>
        <w:pStyle w:val="ListParagraph"/>
        <w:numPr>
          <w:ilvl w:val="0"/>
          <w:numId w:val="42"/>
        </w:numPr>
        <w:spacing w:after="0"/>
        <w:ind w:left="1980"/>
      </w:pPr>
      <w:r w:rsidRPr="00C93B36">
        <w:t>Coverage will not contain any restrictive endorsement(s) excluding or limiting Broad Form Property Damage (BFPD) or Explosion, Collapse, Underground (XCU)</w:t>
      </w:r>
      <w:r>
        <w:t>.</w:t>
      </w:r>
    </w:p>
    <w:p w14:paraId="5BD59336" w14:textId="77777777" w:rsidR="00D445E0" w:rsidRPr="00C93B36" w:rsidRDefault="00D445E0" w:rsidP="007149D7">
      <w:pPr>
        <w:pStyle w:val="ListParagraph"/>
        <w:spacing w:after="0"/>
        <w:ind w:left="1980"/>
      </w:pPr>
    </w:p>
    <w:p w14:paraId="2B7D5430" w14:textId="77777777" w:rsidR="00D445E0" w:rsidRPr="00C93B36" w:rsidRDefault="00D445E0" w:rsidP="00AF7CDD">
      <w:pPr>
        <w:spacing w:after="0"/>
        <w:ind w:left="1530"/>
      </w:pPr>
      <w:r w:rsidRPr="00C93B36">
        <w:t>Name the following as Additional Insureds, to the extent permitted by law:</w:t>
      </w:r>
    </w:p>
    <w:p w14:paraId="0213798D" w14:textId="56AEDDD6" w:rsidR="00D445E0" w:rsidRDefault="00D445E0" w:rsidP="00AF7CDD">
      <w:pPr>
        <w:spacing w:after="0"/>
        <w:ind w:left="1890"/>
      </w:pPr>
      <w:r w:rsidRPr="00C93B36">
        <w:t>The Board of Trustees of the Minnesota State Colleges and Universities and its officers and members, to include the College or University, the State of Minnesota, officers and employees of the State of Minnesota, as additional named insured, to the extent permitted by law, for claims arising out of the Contractor’s negligence or the negligence of those for whom the Contractor is responsible for both ongoing and completed operations.</w:t>
      </w:r>
    </w:p>
    <w:p w14:paraId="402ACDF8" w14:textId="77777777" w:rsidR="00D445E0" w:rsidRPr="00C93B36" w:rsidRDefault="00D445E0" w:rsidP="0005005E">
      <w:pPr>
        <w:spacing w:after="0"/>
        <w:ind w:left="1890"/>
      </w:pPr>
    </w:p>
    <w:p w14:paraId="452C8254" w14:textId="121571A8" w:rsidR="001C6E68" w:rsidRDefault="00D445E0" w:rsidP="00985A6C">
      <w:pPr>
        <w:pStyle w:val="ListParagraph"/>
        <w:numPr>
          <w:ilvl w:val="0"/>
          <w:numId w:val="38"/>
        </w:numPr>
        <w:spacing w:after="0"/>
        <w:ind w:left="1620"/>
      </w:pPr>
      <w:r w:rsidRPr="00C63CAE">
        <w:rPr>
          <w:b/>
          <w:bCs/>
        </w:rPr>
        <w:t>Commercial Automobile Liability.</w:t>
      </w:r>
      <w:r w:rsidRPr="00C93B36">
        <w:t xml:space="preserve"> </w:t>
      </w:r>
      <w:r w:rsidR="00BC0A6C">
        <w:t xml:space="preserve">The </w:t>
      </w:r>
      <w:r w:rsidR="00D464E0">
        <w:t>Contractor</w:t>
      </w:r>
      <w:r w:rsidR="00D464E0" w:rsidRPr="00C93B36">
        <w:t xml:space="preserve"> </w:t>
      </w:r>
      <w:r w:rsidRPr="00C93B36">
        <w:t>shall maintain insurance protecting it from bodily injury claims and property damage claims resulting from the ownership, operation, maintenance or use of all owned, hired, and non-owned autos which may arise from operations of vehicles under th</w:t>
      </w:r>
      <w:r w:rsidR="00BC0A6C">
        <w:t>is</w:t>
      </w:r>
      <w:r w:rsidRPr="00C93B36">
        <w:t xml:space="preserve"> </w:t>
      </w:r>
      <w:r w:rsidR="00BC0A6C">
        <w:t>c</w:t>
      </w:r>
      <w:r w:rsidRPr="00C93B36">
        <w:t xml:space="preserve">ontract, and in case any work is subcontracted the </w:t>
      </w:r>
      <w:r w:rsidR="00D464E0">
        <w:t>Contractor</w:t>
      </w:r>
      <w:r w:rsidR="00D464E0" w:rsidRPr="00C93B36">
        <w:t xml:space="preserve"> </w:t>
      </w:r>
      <w:r w:rsidRPr="00C93B36">
        <w:t xml:space="preserve">will require the subcontractors to maintain Commercial Automobile Liability insurance.  </w:t>
      </w:r>
    </w:p>
    <w:p w14:paraId="5790BC30" w14:textId="77777777" w:rsidR="001C6E68" w:rsidRDefault="001C6E68" w:rsidP="00985A6C">
      <w:pPr>
        <w:pStyle w:val="ListParagraph"/>
        <w:spacing w:after="0"/>
        <w:ind w:left="1620"/>
        <w:rPr>
          <w:b/>
          <w:bCs/>
        </w:rPr>
      </w:pPr>
    </w:p>
    <w:p w14:paraId="669057F3" w14:textId="77777777" w:rsidR="00D445E0" w:rsidRDefault="00D445E0" w:rsidP="00985A6C">
      <w:pPr>
        <w:pStyle w:val="ListParagraph"/>
        <w:spacing w:after="0"/>
        <w:ind w:left="1620"/>
      </w:pPr>
      <w:r w:rsidRPr="00C93B36">
        <w:t>The minimum insurance amounts will be:</w:t>
      </w:r>
    </w:p>
    <w:p w14:paraId="4A8AEF4D" w14:textId="77777777" w:rsidR="00D445E0" w:rsidRDefault="00D445E0" w:rsidP="00985A6C">
      <w:pPr>
        <w:pStyle w:val="ListParagraph"/>
        <w:numPr>
          <w:ilvl w:val="0"/>
          <w:numId w:val="39"/>
        </w:numPr>
        <w:spacing w:after="0"/>
        <w:ind w:left="1980"/>
      </w:pPr>
      <w:r w:rsidRPr="00C93B36">
        <w:t>$2,000,000.00 per occurrence Combined Single Limit (CSL) for bodily injury and property damage</w:t>
      </w:r>
      <w:r>
        <w:t>.</w:t>
      </w:r>
    </w:p>
    <w:p w14:paraId="4F0B37A3" w14:textId="77777777" w:rsidR="00D445E0" w:rsidRDefault="00D445E0" w:rsidP="007149D7">
      <w:pPr>
        <w:spacing w:after="0"/>
        <w:ind w:left="1620"/>
      </w:pPr>
    </w:p>
    <w:p w14:paraId="7C6239CF" w14:textId="77777777" w:rsidR="00D445E0" w:rsidRDefault="00D445E0" w:rsidP="00AF7CDD">
      <w:pPr>
        <w:spacing w:after="0"/>
        <w:ind w:left="1620"/>
      </w:pPr>
      <w:r w:rsidRPr="00C93B36">
        <w:lastRenderedPageBreak/>
        <w:t>In addition, the following coverage shall be included:</w:t>
      </w:r>
    </w:p>
    <w:p w14:paraId="5F50B2FB" w14:textId="77777777" w:rsidR="00D445E0" w:rsidRDefault="00D445E0" w:rsidP="002713E9">
      <w:pPr>
        <w:pStyle w:val="ListParagraph"/>
        <w:numPr>
          <w:ilvl w:val="0"/>
          <w:numId w:val="39"/>
        </w:numPr>
        <w:spacing w:after="0"/>
        <w:ind w:left="1980"/>
      </w:pPr>
      <w:r w:rsidRPr="00C93B36">
        <w:t>Owned, Hired, and Non-owned</w:t>
      </w:r>
    </w:p>
    <w:p w14:paraId="35EF3FE5" w14:textId="77777777" w:rsidR="00D445E0" w:rsidRPr="00C93B36" w:rsidRDefault="00D445E0" w:rsidP="007149D7">
      <w:pPr>
        <w:pStyle w:val="ListParagraph"/>
        <w:spacing w:after="0"/>
        <w:ind w:left="1980"/>
      </w:pPr>
    </w:p>
    <w:p w14:paraId="3672FF92" w14:textId="77777777" w:rsidR="00D445E0" w:rsidRDefault="00D445E0" w:rsidP="002713E9">
      <w:pPr>
        <w:pStyle w:val="ListParagraph"/>
        <w:numPr>
          <w:ilvl w:val="0"/>
          <w:numId w:val="40"/>
        </w:numPr>
        <w:spacing w:after="0"/>
        <w:ind w:left="1170"/>
      </w:pPr>
      <w:r w:rsidRPr="00C93B36">
        <w:t>Additional Insurance Conditions:</w:t>
      </w:r>
    </w:p>
    <w:p w14:paraId="74C35389" w14:textId="5BB602C9" w:rsidR="00D445E0" w:rsidRDefault="00EF373A" w:rsidP="002713E9">
      <w:pPr>
        <w:pStyle w:val="ListParagraph"/>
        <w:numPr>
          <w:ilvl w:val="0"/>
          <w:numId w:val="39"/>
        </w:numPr>
        <w:spacing w:after="0"/>
      </w:pPr>
      <w:r>
        <w:t xml:space="preserve">The </w:t>
      </w:r>
      <w:r w:rsidR="00D445E0">
        <w:t>Contractor’s</w:t>
      </w:r>
      <w:r w:rsidR="00D445E0" w:rsidRPr="00C93B36">
        <w:t xml:space="preserve"> policy(</w:t>
      </w:r>
      <w:proofErr w:type="spellStart"/>
      <w:r w:rsidR="00D445E0" w:rsidRPr="00C93B36">
        <w:t>ies</w:t>
      </w:r>
      <w:proofErr w:type="spellEnd"/>
      <w:r w:rsidR="00D445E0" w:rsidRPr="00C93B36">
        <w:t xml:space="preserve">) shall be primary insurance to any other valid and collectible insurance available to Minnesota State with respect to any claim arising out of </w:t>
      </w:r>
      <w:r w:rsidR="00D445E0">
        <w:rPr>
          <w:rFonts w:cstheme="minorHAnsi"/>
          <w:szCs w:val="24"/>
        </w:rPr>
        <w:t>Contractor’s</w:t>
      </w:r>
      <w:r w:rsidR="00D445E0" w:rsidRPr="00C93B36">
        <w:t xml:space="preserve"> performance under this </w:t>
      </w:r>
      <w:r w:rsidR="00BC0A6C">
        <w:t>c</w:t>
      </w:r>
      <w:r w:rsidR="00D445E0" w:rsidRPr="00C93B36">
        <w:t>ontract:</w:t>
      </w:r>
    </w:p>
    <w:p w14:paraId="0468A443" w14:textId="77777777" w:rsidR="00D445E0" w:rsidRPr="00C93B36" w:rsidRDefault="00D445E0" w:rsidP="007149D7">
      <w:pPr>
        <w:pStyle w:val="ListParagraph"/>
        <w:spacing w:after="0"/>
        <w:ind w:left="1440"/>
      </w:pPr>
    </w:p>
    <w:p w14:paraId="3D724A9F" w14:textId="77777777" w:rsidR="00D445E0" w:rsidRDefault="00D445E0" w:rsidP="002713E9">
      <w:pPr>
        <w:pStyle w:val="ListParagraph"/>
        <w:numPr>
          <w:ilvl w:val="0"/>
          <w:numId w:val="39"/>
        </w:numPr>
        <w:spacing w:after="0"/>
      </w:pPr>
      <w:r w:rsidRPr="00C93B36">
        <w:t xml:space="preserve">If </w:t>
      </w:r>
      <w:r w:rsidR="00EF373A">
        <w:t xml:space="preserve">the </w:t>
      </w:r>
      <w:r>
        <w:t>Contractor</w:t>
      </w:r>
      <w:r w:rsidRPr="00C93B36">
        <w:t xml:space="preserve"> receives a cancellation notice from an insurance carrier affording coverage herein, </w:t>
      </w:r>
      <w:r w:rsidR="00EF373A">
        <w:t xml:space="preserve">the </w:t>
      </w:r>
      <w:r>
        <w:t>Contractor</w:t>
      </w:r>
      <w:r w:rsidRPr="00C93B36">
        <w:t xml:space="preserve"> agrees to notify Minnesota State within five (5) business days with a copy of the cancellation notice unless </w:t>
      </w:r>
      <w:r>
        <w:t>Contractor’s</w:t>
      </w:r>
      <w:r w:rsidRPr="00C93B36">
        <w:t xml:space="preserve"> policy(</w:t>
      </w:r>
      <w:proofErr w:type="spellStart"/>
      <w:r w:rsidRPr="00C93B36">
        <w:t>ies</w:t>
      </w:r>
      <w:proofErr w:type="spellEnd"/>
      <w:r w:rsidRPr="00C93B36">
        <w:t>) contain a provision that coverage afforded under the policy(</w:t>
      </w:r>
      <w:proofErr w:type="spellStart"/>
      <w:r w:rsidRPr="00C93B36">
        <w:t>ies</w:t>
      </w:r>
      <w:proofErr w:type="spellEnd"/>
      <w:r w:rsidRPr="00C93B36">
        <w:t xml:space="preserve">) will not be cancelled without at least thirty (30) days advance written notice to Minnesota State. </w:t>
      </w:r>
    </w:p>
    <w:p w14:paraId="64A59D03" w14:textId="77777777" w:rsidR="00D445E0" w:rsidRDefault="00D445E0" w:rsidP="007149D7">
      <w:pPr>
        <w:pStyle w:val="ListParagraph"/>
      </w:pPr>
    </w:p>
    <w:p w14:paraId="40856178" w14:textId="3C207AE5" w:rsidR="00D445E0" w:rsidRPr="00C93B36" w:rsidRDefault="00EF373A" w:rsidP="002713E9">
      <w:pPr>
        <w:pStyle w:val="ListParagraph"/>
        <w:numPr>
          <w:ilvl w:val="0"/>
          <w:numId w:val="39"/>
        </w:numPr>
        <w:spacing w:after="0"/>
      </w:pPr>
      <w:r>
        <w:t xml:space="preserve">The </w:t>
      </w:r>
      <w:r w:rsidR="00D445E0">
        <w:t>Contractor</w:t>
      </w:r>
      <w:r w:rsidR="00D445E0" w:rsidRPr="00C93B36">
        <w:t xml:space="preserve"> is responsible for payment of </w:t>
      </w:r>
      <w:r>
        <w:t>this c</w:t>
      </w:r>
      <w:r w:rsidR="00D445E0" w:rsidRPr="00C93B36">
        <w:t>ontract related insurance premiums and deductibles;</w:t>
      </w:r>
    </w:p>
    <w:p w14:paraId="57F90937" w14:textId="77777777" w:rsidR="00D445E0" w:rsidRDefault="00D445E0" w:rsidP="007149D7">
      <w:pPr>
        <w:pStyle w:val="ListParagraph"/>
        <w:spacing w:after="0"/>
        <w:ind w:left="1440"/>
      </w:pPr>
    </w:p>
    <w:p w14:paraId="07E36DE8" w14:textId="77777777" w:rsidR="00D445E0" w:rsidRPr="00C93B36" w:rsidRDefault="00EF373A" w:rsidP="002713E9">
      <w:pPr>
        <w:pStyle w:val="ListParagraph"/>
        <w:numPr>
          <w:ilvl w:val="0"/>
          <w:numId w:val="39"/>
        </w:numPr>
        <w:spacing w:after="0"/>
      </w:pPr>
      <w:r>
        <w:t xml:space="preserve">The </w:t>
      </w:r>
      <w:r w:rsidR="00D445E0">
        <w:t>Contractor’s</w:t>
      </w:r>
      <w:r w:rsidR="00D445E0" w:rsidRPr="00C93B36">
        <w:t xml:space="preserve"> policy(</w:t>
      </w:r>
      <w:proofErr w:type="spellStart"/>
      <w:r w:rsidR="00D445E0" w:rsidRPr="00C93B36">
        <w:t>ies</w:t>
      </w:r>
      <w:proofErr w:type="spellEnd"/>
      <w:r w:rsidR="00D445E0" w:rsidRPr="00C93B36">
        <w:t>) shall include legal defense fees in addition to its liability policy limits;</w:t>
      </w:r>
    </w:p>
    <w:p w14:paraId="3AFC187A" w14:textId="77777777" w:rsidR="00D445E0" w:rsidRDefault="00D445E0" w:rsidP="007149D7">
      <w:pPr>
        <w:pStyle w:val="ListParagraph"/>
        <w:spacing w:after="0"/>
        <w:ind w:left="1440"/>
      </w:pPr>
    </w:p>
    <w:p w14:paraId="7443C6D3" w14:textId="2E1C507F" w:rsidR="00D445E0" w:rsidRPr="00C93B36" w:rsidRDefault="00D445E0" w:rsidP="002713E9">
      <w:pPr>
        <w:pStyle w:val="ListParagraph"/>
        <w:numPr>
          <w:ilvl w:val="0"/>
          <w:numId w:val="39"/>
        </w:numPr>
        <w:spacing w:after="0"/>
      </w:pPr>
      <w:r w:rsidRPr="00C93B36">
        <w:t>The insurance policies will be issued by a company or companies having an “A.M. Best Company” financial strength rating of A- (Excellent) or better and authorized to do business in the State of Minnesota prior to execution of th</w:t>
      </w:r>
      <w:r w:rsidR="00EF373A">
        <w:t>is</w:t>
      </w:r>
      <w:r w:rsidRPr="00C93B36">
        <w:t xml:space="preserve"> </w:t>
      </w:r>
      <w:r w:rsidR="00EF373A">
        <w:t>c</w:t>
      </w:r>
      <w:r w:rsidRPr="00C93B36">
        <w:t xml:space="preserve">ontract.  </w:t>
      </w:r>
    </w:p>
    <w:p w14:paraId="672F89EE" w14:textId="77777777" w:rsidR="00D445E0" w:rsidRDefault="00D445E0" w:rsidP="007149D7">
      <w:pPr>
        <w:spacing w:after="0"/>
      </w:pPr>
    </w:p>
    <w:p w14:paraId="25CB6447" w14:textId="7C6C5602" w:rsidR="00D445E0" w:rsidRDefault="00D445E0" w:rsidP="002713E9">
      <w:pPr>
        <w:pStyle w:val="ListParagraph"/>
        <w:numPr>
          <w:ilvl w:val="0"/>
          <w:numId w:val="39"/>
        </w:numPr>
        <w:spacing w:after="0"/>
      </w:pPr>
      <w:r w:rsidRPr="00C93B36">
        <w:t xml:space="preserve">An Umbrella or Excess Liability insurance policy may be used to supplement the </w:t>
      </w:r>
      <w:r>
        <w:t>Contractor’s</w:t>
      </w:r>
      <w:r w:rsidRPr="00C93B36">
        <w:t xml:space="preserve"> policy limits to satisfy the full policy limits required by th</w:t>
      </w:r>
      <w:r w:rsidR="00EF373A">
        <w:t>is</w:t>
      </w:r>
      <w:r w:rsidRPr="00C93B36">
        <w:t xml:space="preserve"> </w:t>
      </w:r>
      <w:r w:rsidR="00EF373A">
        <w:t>c</w:t>
      </w:r>
      <w:r w:rsidRPr="00C93B36">
        <w:t>ontract.</w:t>
      </w:r>
    </w:p>
    <w:p w14:paraId="06D2B217" w14:textId="77777777" w:rsidR="004A23C1" w:rsidRDefault="004A23C1" w:rsidP="007149D7">
      <w:pPr>
        <w:spacing w:after="0"/>
        <w:ind w:left="1080"/>
        <w:rPr>
          <w:rFonts w:eastAsiaTheme="minorHAnsi" w:cstheme="minorHAnsi"/>
          <w:szCs w:val="24"/>
        </w:rPr>
      </w:pPr>
    </w:p>
    <w:p w14:paraId="5C06DBF8" w14:textId="77777777" w:rsidR="004A23C1" w:rsidRPr="004A23C1" w:rsidRDefault="004A23C1" w:rsidP="002713E9">
      <w:pPr>
        <w:pStyle w:val="ListParagraph"/>
        <w:numPr>
          <w:ilvl w:val="0"/>
          <w:numId w:val="41"/>
        </w:numPr>
        <w:spacing w:after="0"/>
        <w:ind w:left="1170"/>
      </w:pPr>
      <w:r w:rsidRPr="004A23C1">
        <w:rPr>
          <w:rFonts w:cstheme="minorHAnsi"/>
          <w:szCs w:val="24"/>
        </w:rPr>
        <w:t>Errors and Omissions (E&amp;O) Insurance.</w:t>
      </w:r>
    </w:p>
    <w:p w14:paraId="0E319B1A" w14:textId="77777777" w:rsidR="004A23C1" w:rsidRDefault="004A23C1" w:rsidP="002713E9">
      <w:pPr>
        <w:pStyle w:val="ListParagraph"/>
        <w:spacing w:after="0"/>
        <w:ind w:left="1170"/>
        <w:rPr>
          <w:rFonts w:cstheme="minorHAnsi"/>
          <w:color w:val="FF0000"/>
          <w:szCs w:val="24"/>
        </w:rPr>
      </w:pPr>
      <w:r>
        <w:rPr>
          <w:rFonts w:cstheme="minorHAnsi"/>
          <w:color w:val="FF0000"/>
          <w:szCs w:val="24"/>
        </w:rPr>
        <w:t xml:space="preserve">[Generally, Errors &amp; Omissions Insurance is required if the services provided are professional in nature (accounting, architect, </w:t>
      </w:r>
      <w:proofErr w:type="spellStart"/>
      <w:r>
        <w:rPr>
          <w:rFonts w:cstheme="minorHAnsi"/>
          <w:color w:val="FF0000"/>
          <w:szCs w:val="24"/>
        </w:rPr>
        <w:t>etc</w:t>
      </w:r>
      <w:proofErr w:type="spellEnd"/>
      <w:r>
        <w:rPr>
          <w:rFonts w:cstheme="minorHAnsi"/>
          <w:color w:val="FF0000"/>
          <w:szCs w:val="24"/>
        </w:rPr>
        <w:t>…) Contact Risk Management if you have questions as to whether E &amp; O Insurance is necessary.  If applicable, insert the following, otherwise delete this clause and renumber.]</w:t>
      </w:r>
    </w:p>
    <w:p w14:paraId="2017FE67" w14:textId="77777777" w:rsidR="005F4A24" w:rsidRDefault="00EF373A" w:rsidP="002713E9">
      <w:pPr>
        <w:pStyle w:val="ListParagraph"/>
        <w:spacing w:after="0"/>
        <w:ind w:left="1170"/>
        <w:rPr>
          <w:rFonts w:cstheme="minorHAnsi"/>
          <w:szCs w:val="24"/>
        </w:rPr>
      </w:pPr>
      <w:r>
        <w:rPr>
          <w:rFonts w:cstheme="minorHAnsi"/>
          <w:szCs w:val="24"/>
        </w:rPr>
        <w:t xml:space="preserve">The </w:t>
      </w:r>
      <w:r w:rsidR="004A23C1">
        <w:rPr>
          <w:rFonts w:cstheme="minorHAnsi"/>
          <w:szCs w:val="24"/>
        </w:rPr>
        <w:t xml:space="preserve">Contractor shall maintain insurance protecting it from claims </w:t>
      </w:r>
      <w:r>
        <w:rPr>
          <w:rFonts w:cstheme="minorHAnsi"/>
          <w:szCs w:val="24"/>
        </w:rPr>
        <w:t xml:space="preserve">the </w:t>
      </w:r>
      <w:r w:rsidR="004A23C1">
        <w:rPr>
          <w:rFonts w:cstheme="minorHAnsi"/>
          <w:szCs w:val="24"/>
        </w:rPr>
        <w:t xml:space="preserve">Contractor may become legally obligated to pay resulting from any actual or alleged negligent act, error or omission related to </w:t>
      </w:r>
      <w:r>
        <w:rPr>
          <w:rFonts w:cstheme="minorHAnsi"/>
          <w:szCs w:val="24"/>
        </w:rPr>
        <w:t xml:space="preserve">the </w:t>
      </w:r>
      <w:r w:rsidR="004A23C1">
        <w:rPr>
          <w:rFonts w:cstheme="minorHAnsi"/>
          <w:szCs w:val="24"/>
        </w:rPr>
        <w:t>Contractor’s services required under this contract. The minimum insurance amounts will be:</w:t>
      </w:r>
    </w:p>
    <w:p w14:paraId="5387739C" w14:textId="77777777" w:rsidR="005F4A24" w:rsidRPr="005F4A24" w:rsidRDefault="004A23C1" w:rsidP="002713E9">
      <w:pPr>
        <w:pStyle w:val="ListParagraph"/>
        <w:numPr>
          <w:ilvl w:val="0"/>
          <w:numId w:val="44"/>
        </w:numPr>
        <w:spacing w:after="0"/>
      </w:pPr>
      <w:r>
        <w:rPr>
          <w:rFonts w:cstheme="minorHAnsi"/>
          <w:szCs w:val="24"/>
        </w:rPr>
        <w:t>$2,000,000.00 per occurrence</w:t>
      </w:r>
    </w:p>
    <w:p w14:paraId="0E6AF85F" w14:textId="77777777" w:rsidR="005F4A24" w:rsidRPr="005F4A24" w:rsidRDefault="004A23C1" w:rsidP="002713E9">
      <w:pPr>
        <w:pStyle w:val="ListParagraph"/>
        <w:numPr>
          <w:ilvl w:val="0"/>
          <w:numId w:val="44"/>
        </w:numPr>
        <w:spacing w:after="0"/>
      </w:pPr>
      <w:r>
        <w:rPr>
          <w:rFonts w:cstheme="minorHAnsi"/>
          <w:szCs w:val="24"/>
        </w:rPr>
        <w:t>$2,000,000.00 annual aggregate</w:t>
      </w:r>
    </w:p>
    <w:p w14:paraId="38C7200A" w14:textId="77777777" w:rsidR="005F4A24" w:rsidRDefault="005F4A24" w:rsidP="002713E9">
      <w:pPr>
        <w:pStyle w:val="ListParagraph"/>
        <w:spacing w:after="0"/>
        <w:ind w:left="1890"/>
        <w:rPr>
          <w:rFonts w:cstheme="minorHAnsi"/>
          <w:szCs w:val="24"/>
        </w:rPr>
      </w:pPr>
    </w:p>
    <w:p w14:paraId="4A24FD11" w14:textId="77777777" w:rsidR="004A23C1" w:rsidRDefault="00EF373A" w:rsidP="002713E9">
      <w:pPr>
        <w:pStyle w:val="ListParagraph"/>
        <w:spacing w:after="0"/>
        <w:ind w:left="1170"/>
        <w:rPr>
          <w:rFonts w:cstheme="minorHAnsi"/>
          <w:szCs w:val="24"/>
        </w:rPr>
      </w:pPr>
      <w:r>
        <w:rPr>
          <w:rFonts w:cstheme="minorHAnsi"/>
          <w:szCs w:val="24"/>
        </w:rPr>
        <w:t xml:space="preserve">The </w:t>
      </w:r>
      <w:r w:rsidR="004A23C1">
        <w:rPr>
          <w:rFonts w:cstheme="minorHAnsi"/>
          <w:szCs w:val="24"/>
        </w:rPr>
        <w:t xml:space="preserve">Contractor shall submit a certified financial statement providing evidence </w:t>
      </w:r>
      <w:r>
        <w:rPr>
          <w:rFonts w:cstheme="minorHAnsi"/>
          <w:szCs w:val="24"/>
        </w:rPr>
        <w:t xml:space="preserve">the </w:t>
      </w:r>
      <w:r w:rsidR="004A23C1">
        <w:rPr>
          <w:rFonts w:cstheme="minorHAnsi"/>
          <w:szCs w:val="24"/>
        </w:rPr>
        <w:t>Contractor has adequate assets to cover any applicable E &amp; O policy deductible</w:t>
      </w:r>
      <w:r w:rsidR="005F4A24">
        <w:rPr>
          <w:rFonts w:cstheme="minorHAnsi"/>
          <w:szCs w:val="24"/>
        </w:rPr>
        <w:t>.</w:t>
      </w:r>
    </w:p>
    <w:p w14:paraId="080D626D" w14:textId="77777777" w:rsidR="005F4A24" w:rsidRDefault="005F4A24" w:rsidP="002713E9">
      <w:pPr>
        <w:pStyle w:val="ListParagraph"/>
        <w:spacing w:after="0"/>
        <w:ind w:left="1170"/>
      </w:pPr>
    </w:p>
    <w:p w14:paraId="04859CA2" w14:textId="632C7499" w:rsidR="00D445E0" w:rsidRDefault="00D445E0" w:rsidP="002713E9">
      <w:pPr>
        <w:pStyle w:val="ListParagraph"/>
        <w:numPr>
          <w:ilvl w:val="0"/>
          <w:numId w:val="41"/>
        </w:numPr>
        <w:spacing w:after="0"/>
        <w:ind w:left="1170"/>
      </w:pPr>
      <w:r w:rsidRPr="00C93B36">
        <w:t xml:space="preserve">Minnesota State reserves the right to immediately terminate this </w:t>
      </w:r>
      <w:r w:rsidR="00EF373A">
        <w:t>c</w:t>
      </w:r>
      <w:r w:rsidRPr="00C93B36">
        <w:t xml:space="preserve">ontract if </w:t>
      </w:r>
      <w:r w:rsidR="00EF373A">
        <w:t xml:space="preserve">the </w:t>
      </w:r>
      <w:r>
        <w:t>Contractor</w:t>
      </w:r>
      <w:r w:rsidRPr="00C93B36">
        <w:t xml:space="preserve"> is not in compliance with the insurance requirements and retains all rights to pursue any legal remedies against </w:t>
      </w:r>
      <w:r w:rsidR="00EF373A">
        <w:t xml:space="preserve">the </w:t>
      </w:r>
      <w:r>
        <w:t>Contractor</w:t>
      </w:r>
      <w:r w:rsidRPr="00C93B36">
        <w:t xml:space="preserve">. All insurance policies must be available for inspection by Minnesota State and copies of policies must be submitted to </w:t>
      </w:r>
      <w:r>
        <w:t xml:space="preserve">an </w:t>
      </w:r>
      <w:r w:rsidRPr="00C93B36">
        <w:t xml:space="preserve">authorized representative </w:t>
      </w:r>
      <w:r>
        <w:t xml:space="preserve">of </w:t>
      </w:r>
      <w:r w:rsidRPr="00C93B36">
        <w:t>Minnesota State</w:t>
      </w:r>
      <w:r>
        <w:t xml:space="preserve"> </w:t>
      </w:r>
      <w:r w:rsidRPr="00C93B36">
        <w:t>upon written request.</w:t>
      </w:r>
    </w:p>
    <w:p w14:paraId="14D6ACB3" w14:textId="77777777" w:rsidR="00D445E0" w:rsidRPr="00C93B36" w:rsidRDefault="00D445E0" w:rsidP="007149D7">
      <w:pPr>
        <w:pStyle w:val="ListParagraph"/>
        <w:spacing w:after="0"/>
        <w:ind w:left="1170"/>
      </w:pPr>
    </w:p>
    <w:p w14:paraId="0AAC0B33" w14:textId="5E3A6B09" w:rsidR="007B0ED7" w:rsidRPr="008457F6" w:rsidRDefault="00EA1C62" w:rsidP="00985A6C">
      <w:pPr>
        <w:pStyle w:val="NoSpacing"/>
        <w:numPr>
          <w:ilvl w:val="0"/>
          <w:numId w:val="26"/>
        </w:numPr>
        <w:ind w:hanging="720"/>
        <w:rPr>
          <w:rFonts w:cstheme="minorHAnsi"/>
          <w:b/>
          <w:sz w:val="24"/>
          <w:szCs w:val="24"/>
        </w:rPr>
      </w:pPr>
      <w:r w:rsidRPr="008123E2">
        <w:rPr>
          <w:rFonts w:cstheme="minorHAnsi"/>
          <w:b/>
          <w:i/>
          <w:color w:val="FF0000"/>
          <w:sz w:val="24"/>
          <w:szCs w:val="24"/>
          <w:u w:val="single"/>
        </w:rPr>
        <w:t>[DELETE THIS CLAUSE IF THE TOTAL CONTRACT VALUE IS UNDER $100,000.00 AND RENUMBER REMAINING CLAUSE IF APPLICABLE.]</w:t>
      </w:r>
      <w:r>
        <w:rPr>
          <w:rFonts w:cstheme="minorHAnsi"/>
          <w:b/>
          <w:i/>
          <w:color w:val="FF0000"/>
          <w:sz w:val="24"/>
          <w:szCs w:val="24"/>
          <w:u w:val="single"/>
        </w:rPr>
        <w:t xml:space="preserve"> </w:t>
      </w:r>
      <w:r w:rsidR="00616056">
        <w:rPr>
          <w:rFonts w:cstheme="minorHAnsi"/>
          <w:b/>
          <w:sz w:val="24"/>
          <w:szCs w:val="24"/>
        </w:rPr>
        <w:t>WORKFORCE CERTIFICATION</w:t>
      </w:r>
      <w:r w:rsidR="008F2AA0" w:rsidRPr="008F2AA0">
        <w:rPr>
          <w:rFonts w:cstheme="minorHAnsi"/>
          <w:b/>
          <w:sz w:val="24"/>
          <w:szCs w:val="24"/>
        </w:rPr>
        <w:t xml:space="preserve"> REQUIREMENTS FOR CONTRACTS IN EXCESS OF $100,000.00 AND THE CONTRACTOR HAS MORE THAN 40 FULL-TIME EMPLOYEE IN MINNESOTA OR ITS PRINCIP</w:t>
      </w:r>
      <w:r w:rsidR="005C22EB">
        <w:rPr>
          <w:rFonts w:cstheme="minorHAnsi"/>
          <w:b/>
          <w:sz w:val="24"/>
          <w:szCs w:val="24"/>
        </w:rPr>
        <w:t>AL</w:t>
      </w:r>
      <w:r w:rsidR="008F2AA0" w:rsidRPr="008F2AA0">
        <w:rPr>
          <w:rFonts w:cstheme="minorHAnsi"/>
          <w:b/>
          <w:sz w:val="24"/>
          <w:szCs w:val="24"/>
        </w:rPr>
        <w:t xml:space="preserve"> PLACE OF BUSINESS.</w:t>
      </w:r>
    </w:p>
    <w:p w14:paraId="0536518A" w14:textId="77777777" w:rsidR="007B0ED7" w:rsidRPr="008123E2" w:rsidRDefault="007B0ED7" w:rsidP="00985A6C">
      <w:pPr>
        <w:pStyle w:val="NoSpacing"/>
        <w:ind w:left="720"/>
        <w:rPr>
          <w:rFonts w:cstheme="minorHAnsi"/>
          <w:b/>
          <w:sz w:val="24"/>
          <w:szCs w:val="24"/>
          <w:u w:val="single"/>
        </w:rPr>
      </w:pPr>
    </w:p>
    <w:p w14:paraId="0FE2BC7B" w14:textId="77777777" w:rsidR="007B0ED7" w:rsidRPr="008123E2" w:rsidRDefault="007B0ED7" w:rsidP="00985A6C">
      <w:pPr>
        <w:pStyle w:val="NoSpacing"/>
        <w:ind w:left="720"/>
        <w:rPr>
          <w:rFonts w:cstheme="minorHAnsi"/>
          <w:sz w:val="24"/>
          <w:szCs w:val="24"/>
        </w:rPr>
      </w:pPr>
      <w:r w:rsidRPr="008123E2">
        <w:rPr>
          <w:rFonts w:cstheme="minorHAnsi"/>
          <w:sz w:val="24"/>
          <w:szCs w:val="24"/>
        </w:rPr>
        <w:t xml:space="preserve">Minnesota State intends to carry out its responsibility for requiring </w:t>
      </w:r>
      <w:r>
        <w:rPr>
          <w:rFonts w:cstheme="minorHAnsi"/>
          <w:sz w:val="24"/>
          <w:szCs w:val="24"/>
        </w:rPr>
        <w:t xml:space="preserve">affirmative action </w:t>
      </w:r>
      <w:r w:rsidRPr="008123E2">
        <w:rPr>
          <w:rFonts w:cstheme="minorHAnsi"/>
          <w:sz w:val="24"/>
          <w:szCs w:val="24"/>
        </w:rPr>
        <w:t xml:space="preserve">by its </w:t>
      </w:r>
      <w:r>
        <w:rPr>
          <w:rFonts w:cstheme="minorHAnsi"/>
          <w:sz w:val="24"/>
          <w:szCs w:val="24"/>
        </w:rPr>
        <w:t>Contractor</w:t>
      </w:r>
      <w:r w:rsidR="008F2AA0">
        <w:rPr>
          <w:rFonts w:cstheme="minorHAnsi"/>
          <w:sz w:val="24"/>
          <w:szCs w:val="24"/>
        </w:rPr>
        <w:t>s</w:t>
      </w:r>
      <w:r w:rsidRPr="008123E2">
        <w:rPr>
          <w:rFonts w:cstheme="minorHAnsi"/>
          <w:sz w:val="24"/>
          <w:szCs w:val="24"/>
        </w:rPr>
        <w:t>.</w:t>
      </w:r>
    </w:p>
    <w:p w14:paraId="086567A5" w14:textId="77777777" w:rsidR="007B0ED7" w:rsidRPr="008123E2" w:rsidRDefault="007B0ED7" w:rsidP="00985A6C">
      <w:pPr>
        <w:pStyle w:val="NoSpacing"/>
        <w:ind w:left="720"/>
        <w:rPr>
          <w:rFonts w:cstheme="minorHAnsi"/>
          <w:sz w:val="24"/>
          <w:szCs w:val="24"/>
        </w:rPr>
      </w:pPr>
    </w:p>
    <w:p w14:paraId="3545D7D2" w14:textId="20838D03" w:rsidR="007B0ED7" w:rsidRPr="008123E2" w:rsidRDefault="008F2AA0" w:rsidP="00985A6C">
      <w:pPr>
        <w:pStyle w:val="NoSpacing"/>
        <w:numPr>
          <w:ilvl w:val="0"/>
          <w:numId w:val="27"/>
        </w:numPr>
        <w:rPr>
          <w:rFonts w:cstheme="minorHAnsi"/>
          <w:sz w:val="24"/>
          <w:szCs w:val="24"/>
        </w:rPr>
      </w:pPr>
      <w:r w:rsidRPr="008F2AA0">
        <w:rPr>
          <w:rFonts w:cstheme="minorHAnsi"/>
          <w:sz w:val="24"/>
          <w:szCs w:val="24"/>
        </w:rPr>
        <w:t xml:space="preserve">Covered Contracts and Contractors.  If the contract exceeds One Hundred Thousand and 00/100 Dollars ($100,000.00) and </w:t>
      </w:r>
      <w:r w:rsidR="00CB4A06">
        <w:rPr>
          <w:rFonts w:cstheme="minorHAnsi"/>
          <w:sz w:val="24"/>
          <w:szCs w:val="24"/>
        </w:rPr>
        <w:t xml:space="preserve">the </w:t>
      </w:r>
      <w:r w:rsidRPr="008F2AA0">
        <w:rPr>
          <w:rFonts w:cstheme="minorHAnsi"/>
          <w:sz w:val="24"/>
          <w:szCs w:val="24"/>
        </w:rPr>
        <w:t>Contractor employed more than forty (40) full-time employees on a single working day during the previous twelve (12) months in Minnesota or in the state where it has its princip</w:t>
      </w:r>
      <w:r w:rsidR="005C22EB">
        <w:rPr>
          <w:rFonts w:cstheme="minorHAnsi"/>
          <w:sz w:val="24"/>
          <w:szCs w:val="24"/>
        </w:rPr>
        <w:t>al</w:t>
      </w:r>
      <w:r w:rsidRPr="008F2AA0">
        <w:rPr>
          <w:rFonts w:cstheme="minorHAnsi"/>
          <w:sz w:val="24"/>
          <w:szCs w:val="24"/>
        </w:rPr>
        <w:t xml:space="preserve"> place of business, then </w:t>
      </w:r>
      <w:r w:rsidR="00CB4A06">
        <w:rPr>
          <w:rFonts w:cstheme="minorHAnsi"/>
          <w:sz w:val="24"/>
          <w:szCs w:val="24"/>
        </w:rPr>
        <w:t xml:space="preserve">the </w:t>
      </w:r>
      <w:r w:rsidRPr="008F2AA0">
        <w:rPr>
          <w:rFonts w:cstheme="minorHAnsi"/>
          <w:sz w:val="24"/>
          <w:szCs w:val="24"/>
        </w:rPr>
        <w:t xml:space="preserve">Contractor must comply with the requirements of Minn. Stat. § 363A.36 and Minn. R. Pts 5000.3400-5000.3600.  The business must have a workforce certificate from the Commissioner of Human Rights or certify in writing that it is exempt.  </w:t>
      </w:r>
      <w:r w:rsidR="00616056">
        <w:rPr>
          <w:rFonts w:cstheme="minorHAnsi"/>
          <w:sz w:val="24"/>
          <w:szCs w:val="24"/>
        </w:rPr>
        <w:t xml:space="preserve">The </w:t>
      </w:r>
      <w:r w:rsidRPr="008F2AA0">
        <w:rPr>
          <w:rFonts w:cstheme="minorHAnsi"/>
          <w:sz w:val="24"/>
          <w:szCs w:val="24"/>
        </w:rPr>
        <w:t xml:space="preserve">Contractor must obtain a </w:t>
      </w:r>
      <w:hyperlink r:id="rId14" w:history="1">
        <w:r w:rsidRPr="000604B2">
          <w:rPr>
            <w:rStyle w:val="Hyperlink"/>
            <w:rFonts w:cstheme="minorHAnsi"/>
            <w:sz w:val="24"/>
            <w:szCs w:val="24"/>
          </w:rPr>
          <w:t>Workforce Certificate</w:t>
        </w:r>
      </w:hyperlink>
      <w:r w:rsidRPr="008F2AA0">
        <w:rPr>
          <w:rFonts w:cstheme="minorHAnsi"/>
          <w:sz w:val="24"/>
          <w:szCs w:val="24"/>
        </w:rPr>
        <w:t xml:space="preserve"> from the Minnesota Department of Human Rights (MDHR) or </w:t>
      </w:r>
      <w:r w:rsidR="00616056">
        <w:rPr>
          <w:rFonts w:cstheme="minorHAnsi"/>
          <w:sz w:val="24"/>
          <w:szCs w:val="24"/>
        </w:rPr>
        <w:t xml:space="preserve">complete the </w:t>
      </w:r>
      <w:hyperlink r:id="rId15" w:history="1">
        <w:r w:rsidR="00616056" w:rsidRPr="00616056">
          <w:rPr>
            <w:rStyle w:val="Hyperlink"/>
            <w:rFonts w:cstheme="minorHAnsi"/>
            <w:sz w:val="24"/>
            <w:szCs w:val="24"/>
          </w:rPr>
          <w:t>Declaration Page</w:t>
        </w:r>
      </w:hyperlink>
      <w:r w:rsidR="00616056">
        <w:rPr>
          <w:rFonts w:cstheme="minorHAnsi"/>
          <w:sz w:val="24"/>
          <w:szCs w:val="24"/>
        </w:rPr>
        <w:t xml:space="preserve"> for</w:t>
      </w:r>
      <w:r w:rsidRPr="008F2AA0">
        <w:rPr>
          <w:rFonts w:cstheme="minorHAnsi"/>
          <w:sz w:val="24"/>
          <w:szCs w:val="24"/>
        </w:rPr>
        <w:t xml:space="preserve"> exemption prior to contract execution</w:t>
      </w:r>
    </w:p>
    <w:p w14:paraId="53755394" w14:textId="77777777" w:rsidR="007B0ED7" w:rsidRPr="008123E2" w:rsidRDefault="007B0ED7" w:rsidP="00985A6C">
      <w:pPr>
        <w:pStyle w:val="NoSpacing"/>
        <w:ind w:left="1080"/>
        <w:rPr>
          <w:rFonts w:cstheme="minorHAnsi"/>
          <w:sz w:val="24"/>
          <w:szCs w:val="24"/>
        </w:rPr>
      </w:pPr>
    </w:p>
    <w:p w14:paraId="571428C2" w14:textId="300D4786" w:rsidR="007B0ED7" w:rsidRPr="008123E2" w:rsidRDefault="008F2AA0" w:rsidP="00985A6C">
      <w:pPr>
        <w:pStyle w:val="NoSpacing"/>
        <w:numPr>
          <w:ilvl w:val="0"/>
          <w:numId w:val="27"/>
        </w:numPr>
        <w:rPr>
          <w:rFonts w:cstheme="minorHAnsi"/>
          <w:sz w:val="24"/>
          <w:szCs w:val="24"/>
        </w:rPr>
      </w:pPr>
      <w:r w:rsidRPr="008F2AA0">
        <w:rPr>
          <w:rFonts w:cstheme="minorHAnsi"/>
          <w:sz w:val="24"/>
          <w:szCs w:val="24"/>
        </w:rPr>
        <w:t xml:space="preserve">Minnesota Statutes Section 363A.36.  Minn. Stat. § 363A.36 requires </w:t>
      </w:r>
      <w:r w:rsidR="00CB4A06">
        <w:rPr>
          <w:rFonts w:cstheme="minorHAnsi"/>
          <w:sz w:val="24"/>
          <w:szCs w:val="24"/>
        </w:rPr>
        <w:t>the Contractor</w:t>
      </w:r>
      <w:r w:rsidRPr="008F2AA0">
        <w:rPr>
          <w:rFonts w:cstheme="minorHAnsi"/>
          <w:sz w:val="24"/>
          <w:szCs w:val="24"/>
        </w:rPr>
        <w:t xml:space="preserve"> to have an affirmative action plan for the employment of minority persons, women, and qualified disabled individuals approved by the Minnesota Commissioner of Human Rights (hereinafter Commissioner) as indicated by a workforce certificate.  The law addresses suspension or revocation of a workforce certificate and contract consequences in that event.  A contract awarded without a workforce certificate may be voided.</w:t>
      </w:r>
    </w:p>
    <w:p w14:paraId="3B6C8C12" w14:textId="77777777" w:rsidR="007B0ED7" w:rsidRPr="008123E2" w:rsidRDefault="007B0ED7" w:rsidP="00985A6C">
      <w:pPr>
        <w:pStyle w:val="ListParagraph"/>
        <w:spacing w:after="0"/>
        <w:rPr>
          <w:rFonts w:cstheme="minorHAnsi"/>
          <w:szCs w:val="24"/>
        </w:rPr>
      </w:pPr>
    </w:p>
    <w:p w14:paraId="4E46501A" w14:textId="77777777" w:rsidR="007B0ED7" w:rsidRPr="008123E2" w:rsidRDefault="007B0ED7" w:rsidP="00985A6C">
      <w:pPr>
        <w:pStyle w:val="NoSpacing"/>
        <w:numPr>
          <w:ilvl w:val="0"/>
          <w:numId w:val="27"/>
        </w:numPr>
        <w:rPr>
          <w:rFonts w:cstheme="minorHAnsi"/>
          <w:sz w:val="24"/>
          <w:szCs w:val="24"/>
        </w:rPr>
      </w:pPr>
      <w:r w:rsidRPr="008123E2">
        <w:rPr>
          <w:rFonts w:cstheme="minorHAnsi"/>
          <w:sz w:val="24"/>
          <w:szCs w:val="24"/>
        </w:rPr>
        <w:t>Minnesota R. 5000.3400-5000.3600.</w:t>
      </w:r>
    </w:p>
    <w:p w14:paraId="7A7BCCCF" w14:textId="77777777" w:rsidR="007B0ED7" w:rsidRPr="008123E2" w:rsidRDefault="007B0ED7" w:rsidP="00985A6C">
      <w:pPr>
        <w:spacing w:after="0"/>
        <w:rPr>
          <w:rFonts w:cstheme="minorHAnsi"/>
          <w:szCs w:val="24"/>
        </w:rPr>
      </w:pPr>
    </w:p>
    <w:p w14:paraId="7A6D1975" w14:textId="77777777" w:rsidR="007B0ED7" w:rsidRPr="008123E2" w:rsidRDefault="007B0ED7" w:rsidP="00985A6C">
      <w:pPr>
        <w:pStyle w:val="NoSpacing"/>
        <w:numPr>
          <w:ilvl w:val="1"/>
          <w:numId w:val="27"/>
        </w:numPr>
        <w:ind w:left="1620" w:hanging="540"/>
        <w:rPr>
          <w:rFonts w:cstheme="minorHAnsi"/>
          <w:sz w:val="24"/>
          <w:szCs w:val="24"/>
        </w:rPr>
      </w:pPr>
      <w:r w:rsidRPr="005E274B">
        <w:rPr>
          <w:rFonts w:cstheme="minorHAnsi"/>
          <w:b/>
          <w:bCs/>
          <w:sz w:val="24"/>
          <w:szCs w:val="24"/>
        </w:rPr>
        <w:t>General.</w:t>
      </w:r>
      <w:r w:rsidRPr="008123E2">
        <w:rPr>
          <w:rFonts w:cstheme="minorHAnsi"/>
          <w:sz w:val="24"/>
          <w:szCs w:val="24"/>
        </w:rPr>
        <w:t xml:space="preserve">  Minnesota R. 5000.3400-5000.3600 implement Minnesota Statutes §363A.36.  These rules include, but are not limited to: criteria for contents, approval, and implementation of affirmative action plans; procedures for issuing certificates of compliance and criteria for determining a </w:t>
      </w:r>
      <w:r>
        <w:rPr>
          <w:rFonts w:cstheme="minorHAnsi"/>
          <w:sz w:val="24"/>
          <w:szCs w:val="24"/>
        </w:rPr>
        <w:t>Contractor</w:t>
      </w:r>
      <w:r w:rsidRPr="008123E2">
        <w:rPr>
          <w:rFonts w:cstheme="minorHAnsi"/>
          <w:sz w:val="24"/>
          <w:szCs w:val="24"/>
        </w:rPr>
        <w:t>’s compliance status; procedures for addressing deficiencies, sanctions, and notice and hearing; annual compliance reports; procedures for compliance review; and contract consequences for non-compliance.  The specific criteria for approval or rejection of an affirmative action plan are contained in various provisions of Minnesota R. 5000.3400-5000.3600, including, but not limited to, parts 5000.3420-5000.3500 and 5000.3552-5000.3559.</w:t>
      </w:r>
    </w:p>
    <w:p w14:paraId="46768BE0" w14:textId="77777777" w:rsidR="007B0ED7" w:rsidRPr="008123E2" w:rsidRDefault="007B0ED7" w:rsidP="00985A6C">
      <w:pPr>
        <w:pStyle w:val="NoSpacing"/>
        <w:ind w:left="1620" w:hanging="540"/>
        <w:rPr>
          <w:rFonts w:cstheme="minorHAnsi"/>
          <w:sz w:val="24"/>
          <w:szCs w:val="24"/>
        </w:rPr>
      </w:pPr>
    </w:p>
    <w:p w14:paraId="4CE0D948" w14:textId="77777777" w:rsidR="007B0ED7" w:rsidRPr="008123E2" w:rsidRDefault="007B0ED7" w:rsidP="00985A6C">
      <w:pPr>
        <w:pStyle w:val="NoSpacing"/>
        <w:numPr>
          <w:ilvl w:val="1"/>
          <w:numId w:val="27"/>
        </w:numPr>
        <w:ind w:left="1620" w:hanging="540"/>
        <w:rPr>
          <w:rFonts w:cstheme="minorHAnsi"/>
          <w:sz w:val="24"/>
          <w:szCs w:val="24"/>
        </w:rPr>
      </w:pPr>
      <w:r w:rsidRPr="005E274B">
        <w:rPr>
          <w:rFonts w:cstheme="minorHAnsi"/>
          <w:b/>
          <w:bCs/>
          <w:sz w:val="24"/>
          <w:szCs w:val="24"/>
        </w:rPr>
        <w:t>Disabled Workers</w:t>
      </w:r>
      <w:r w:rsidRPr="008123E2">
        <w:rPr>
          <w:rFonts w:cstheme="minorHAnsi"/>
          <w:sz w:val="24"/>
          <w:szCs w:val="24"/>
        </w:rPr>
        <w:t xml:space="preserve">.  The </w:t>
      </w:r>
      <w:r>
        <w:rPr>
          <w:rFonts w:cstheme="minorHAnsi"/>
          <w:sz w:val="24"/>
          <w:szCs w:val="24"/>
        </w:rPr>
        <w:t>Contractor</w:t>
      </w:r>
      <w:r w:rsidRPr="008123E2">
        <w:rPr>
          <w:rFonts w:cstheme="minorHAnsi"/>
          <w:sz w:val="24"/>
          <w:szCs w:val="24"/>
        </w:rPr>
        <w:t xml:space="preserve"> must comply with the following affirmative action requirements for disabled workers.</w:t>
      </w:r>
    </w:p>
    <w:p w14:paraId="68FC6EE1" w14:textId="77777777" w:rsidR="007B0ED7" w:rsidRPr="008123E2" w:rsidRDefault="007B0ED7" w:rsidP="00985A6C">
      <w:pPr>
        <w:pStyle w:val="NoSpacing"/>
        <w:numPr>
          <w:ilvl w:val="2"/>
          <w:numId w:val="27"/>
        </w:numPr>
        <w:ind w:left="1980" w:hanging="360"/>
        <w:rPr>
          <w:rFonts w:cstheme="minorHAnsi"/>
          <w:sz w:val="24"/>
          <w:szCs w:val="24"/>
        </w:rPr>
      </w:pPr>
      <w:r w:rsidRPr="008123E2">
        <w:rPr>
          <w:rFonts w:cstheme="minorHAnsi"/>
          <w:sz w:val="24"/>
          <w:szCs w:val="24"/>
        </w:rPr>
        <w:t xml:space="preserve">The </w:t>
      </w:r>
      <w:r>
        <w:rPr>
          <w:rFonts w:cstheme="minorHAnsi"/>
          <w:sz w:val="24"/>
          <w:szCs w:val="24"/>
        </w:rPr>
        <w:t>Contractor</w:t>
      </w:r>
      <w:r w:rsidRPr="008123E2">
        <w:rPr>
          <w:rFonts w:cstheme="minorHAnsi"/>
          <w:sz w:val="24"/>
          <w:szCs w:val="24"/>
        </w:rPr>
        <w:t xml:space="preserve"> must not discriminate against any employee or applicant for employment because of physical or mental disability in regard to any position for which the employee or applicant for employment is qualified.  The </w:t>
      </w:r>
      <w:r>
        <w:rPr>
          <w:rFonts w:cstheme="minorHAnsi"/>
          <w:sz w:val="24"/>
          <w:szCs w:val="24"/>
        </w:rPr>
        <w:t>Contractor</w:t>
      </w:r>
      <w:r w:rsidRPr="008123E2">
        <w:rPr>
          <w:rFonts w:cstheme="minorHAnsi"/>
          <w:sz w:val="24"/>
          <w:szCs w:val="24"/>
        </w:rPr>
        <w:t xml:space="preserve"> agrees to take affirmative action to employ, advance in employment, and otherwise treat qualified disabled persons without discrimination based upon their physical or mental disability in all employment practices such as the following: employment, upgrading, </w:t>
      </w:r>
      <w:r w:rsidRPr="008123E2">
        <w:rPr>
          <w:rFonts w:cstheme="minorHAnsi"/>
          <w:sz w:val="24"/>
          <w:szCs w:val="24"/>
        </w:rPr>
        <w:lastRenderedPageBreak/>
        <w:t>demotion or transfer, recruitment, advertising, layoff or termination, rates of pay or other forms of compensation, and selection for training, including apprenticeship.</w:t>
      </w:r>
    </w:p>
    <w:p w14:paraId="373691C5" w14:textId="77777777" w:rsidR="007B0ED7" w:rsidRPr="008123E2" w:rsidRDefault="007B0ED7" w:rsidP="00985A6C">
      <w:pPr>
        <w:pStyle w:val="NoSpacing"/>
        <w:ind w:left="1980" w:hanging="360"/>
        <w:rPr>
          <w:rFonts w:cstheme="minorHAnsi"/>
          <w:sz w:val="24"/>
          <w:szCs w:val="24"/>
        </w:rPr>
      </w:pPr>
    </w:p>
    <w:p w14:paraId="4382F8D9" w14:textId="77777777" w:rsidR="007B0ED7" w:rsidRPr="008123E2" w:rsidRDefault="007B0ED7" w:rsidP="00985A6C">
      <w:pPr>
        <w:pStyle w:val="NoSpacing"/>
        <w:numPr>
          <w:ilvl w:val="2"/>
          <w:numId w:val="27"/>
        </w:numPr>
        <w:ind w:left="1980" w:hanging="360"/>
        <w:rPr>
          <w:rFonts w:cstheme="minorHAnsi"/>
          <w:sz w:val="24"/>
          <w:szCs w:val="24"/>
        </w:rPr>
      </w:pPr>
      <w:r w:rsidRPr="008123E2">
        <w:rPr>
          <w:rFonts w:cstheme="minorHAnsi"/>
          <w:sz w:val="24"/>
          <w:szCs w:val="24"/>
        </w:rPr>
        <w:t xml:space="preserve">The </w:t>
      </w:r>
      <w:r>
        <w:rPr>
          <w:rFonts w:cstheme="minorHAnsi"/>
          <w:sz w:val="24"/>
          <w:szCs w:val="24"/>
        </w:rPr>
        <w:t>Contractor</w:t>
      </w:r>
      <w:r w:rsidRPr="008123E2">
        <w:rPr>
          <w:rFonts w:cstheme="minorHAnsi"/>
          <w:sz w:val="24"/>
          <w:szCs w:val="24"/>
        </w:rPr>
        <w:t xml:space="preserve"> agrees to comply with the rules and relevant orders of the Minnesota Department of Human Rights issued pursuant to the Minnesota Human Rights Act.</w:t>
      </w:r>
    </w:p>
    <w:p w14:paraId="12918536" w14:textId="77777777" w:rsidR="007B0ED7" w:rsidRPr="008123E2" w:rsidRDefault="007B0ED7" w:rsidP="00985A6C">
      <w:pPr>
        <w:pStyle w:val="NoSpacing"/>
        <w:ind w:left="1980" w:hanging="360"/>
        <w:rPr>
          <w:rFonts w:cstheme="minorHAnsi"/>
          <w:sz w:val="24"/>
          <w:szCs w:val="24"/>
        </w:rPr>
      </w:pPr>
    </w:p>
    <w:p w14:paraId="73B01D10" w14:textId="77777777" w:rsidR="007B0ED7" w:rsidRPr="008123E2" w:rsidRDefault="007B0ED7" w:rsidP="00985A6C">
      <w:pPr>
        <w:pStyle w:val="NoSpacing"/>
        <w:numPr>
          <w:ilvl w:val="2"/>
          <w:numId w:val="27"/>
        </w:numPr>
        <w:ind w:left="1980" w:hanging="360"/>
        <w:rPr>
          <w:rFonts w:cstheme="minorHAnsi"/>
          <w:sz w:val="24"/>
          <w:szCs w:val="24"/>
        </w:rPr>
      </w:pPr>
      <w:r w:rsidRPr="008123E2">
        <w:rPr>
          <w:rFonts w:cstheme="minorHAnsi"/>
          <w:sz w:val="24"/>
          <w:szCs w:val="24"/>
        </w:rPr>
        <w:t xml:space="preserve">In the event of the </w:t>
      </w:r>
      <w:r>
        <w:rPr>
          <w:rFonts w:cstheme="minorHAnsi"/>
          <w:sz w:val="24"/>
          <w:szCs w:val="24"/>
        </w:rPr>
        <w:t>Contractor’s</w:t>
      </w:r>
      <w:r w:rsidRPr="008123E2">
        <w:rPr>
          <w:rFonts w:cstheme="minorHAnsi"/>
          <w:sz w:val="24"/>
          <w:szCs w:val="24"/>
        </w:rPr>
        <w:t xml:space="preserve"> noncompliance with the requirements of this clause, actions for noncompliance may be taken in accordance with Minnesota Statutes §363A.36, and the rules and relevant orders of the Minnesota Department of Human Rights issued pursuant to the Minnesota Human Rights Act.</w:t>
      </w:r>
    </w:p>
    <w:p w14:paraId="4657F4B6" w14:textId="77777777" w:rsidR="007B0ED7" w:rsidRPr="008123E2" w:rsidRDefault="007B0ED7" w:rsidP="00985A6C">
      <w:pPr>
        <w:pStyle w:val="NoSpacing"/>
        <w:ind w:left="1980" w:hanging="360"/>
        <w:rPr>
          <w:rFonts w:cstheme="minorHAnsi"/>
          <w:sz w:val="24"/>
          <w:szCs w:val="24"/>
        </w:rPr>
      </w:pPr>
    </w:p>
    <w:p w14:paraId="3753B45F" w14:textId="77777777" w:rsidR="007B0ED7" w:rsidRPr="008123E2" w:rsidRDefault="007B0ED7" w:rsidP="00985A6C">
      <w:pPr>
        <w:pStyle w:val="NoSpacing"/>
        <w:numPr>
          <w:ilvl w:val="2"/>
          <w:numId w:val="27"/>
        </w:numPr>
        <w:ind w:left="1980" w:hanging="360"/>
        <w:rPr>
          <w:rFonts w:cstheme="minorHAnsi"/>
          <w:sz w:val="24"/>
          <w:szCs w:val="24"/>
        </w:rPr>
      </w:pPr>
      <w:r w:rsidRPr="008123E2">
        <w:rPr>
          <w:rFonts w:cstheme="minorHAnsi"/>
          <w:sz w:val="24"/>
          <w:szCs w:val="24"/>
        </w:rPr>
        <w:t xml:space="preserve">The </w:t>
      </w:r>
      <w:r w:rsidR="00332894">
        <w:rPr>
          <w:rFonts w:cstheme="minorHAnsi"/>
          <w:sz w:val="24"/>
          <w:szCs w:val="24"/>
        </w:rPr>
        <w:t>Contractor</w:t>
      </w:r>
      <w:r w:rsidR="00332894" w:rsidRPr="008123E2">
        <w:rPr>
          <w:rFonts w:cstheme="minorHAnsi"/>
          <w:sz w:val="24"/>
          <w:szCs w:val="24"/>
        </w:rPr>
        <w:t xml:space="preserve"> </w:t>
      </w:r>
      <w:r w:rsidRPr="008123E2">
        <w:rPr>
          <w:rFonts w:cstheme="minorHAnsi"/>
          <w:sz w:val="24"/>
          <w:szCs w:val="24"/>
        </w:rPr>
        <w:t xml:space="preserve">agrees to post in conspicuous places, available to employees and applicants for employment, notices in a form to be prescribed by the Commissioner of the Minnesota Department of Human Rights. Such notices must state the </w:t>
      </w:r>
      <w:r w:rsidR="00B1334E">
        <w:rPr>
          <w:rFonts w:cstheme="minorHAnsi"/>
          <w:sz w:val="24"/>
          <w:szCs w:val="24"/>
        </w:rPr>
        <w:t>Contractor’s</w:t>
      </w:r>
      <w:r w:rsidR="00B1334E" w:rsidRPr="008123E2">
        <w:rPr>
          <w:rFonts w:cstheme="minorHAnsi"/>
          <w:sz w:val="24"/>
          <w:szCs w:val="24"/>
        </w:rPr>
        <w:t xml:space="preserve"> </w:t>
      </w:r>
      <w:r w:rsidRPr="008123E2">
        <w:rPr>
          <w:rFonts w:cstheme="minorHAnsi"/>
          <w:sz w:val="24"/>
          <w:szCs w:val="24"/>
        </w:rPr>
        <w:t>obligation under the law to take affirmative action to employ and advance in employment qualified disabled employees and applicants for employment, and the rights of applicants and employees.</w:t>
      </w:r>
    </w:p>
    <w:p w14:paraId="213B7A94" w14:textId="77777777" w:rsidR="007B0ED7" w:rsidRPr="008123E2" w:rsidRDefault="007B0ED7" w:rsidP="00985A6C">
      <w:pPr>
        <w:pStyle w:val="ListParagraph"/>
        <w:spacing w:after="0"/>
        <w:ind w:left="1980" w:hanging="360"/>
        <w:rPr>
          <w:rFonts w:cstheme="minorHAnsi"/>
          <w:szCs w:val="24"/>
        </w:rPr>
      </w:pPr>
    </w:p>
    <w:p w14:paraId="01DA3FFC" w14:textId="77777777" w:rsidR="007B0ED7" w:rsidRPr="008123E2" w:rsidRDefault="007B0ED7" w:rsidP="00985A6C">
      <w:pPr>
        <w:pStyle w:val="NoSpacing"/>
        <w:numPr>
          <w:ilvl w:val="2"/>
          <w:numId w:val="27"/>
        </w:numPr>
        <w:ind w:left="1980" w:hanging="360"/>
        <w:rPr>
          <w:rFonts w:cstheme="minorHAnsi"/>
          <w:sz w:val="24"/>
          <w:szCs w:val="24"/>
        </w:rPr>
      </w:pPr>
      <w:r w:rsidRPr="008123E2">
        <w:rPr>
          <w:rFonts w:cstheme="minorHAnsi"/>
          <w:sz w:val="24"/>
          <w:szCs w:val="24"/>
        </w:rPr>
        <w:t xml:space="preserve">The </w:t>
      </w:r>
      <w:r w:rsidR="00B1334E">
        <w:rPr>
          <w:rFonts w:cstheme="minorHAnsi"/>
          <w:sz w:val="24"/>
          <w:szCs w:val="24"/>
        </w:rPr>
        <w:t>Contractor</w:t>
      </w:r>
      <w:r w:rsidR="00B1334E" w:rsidRPr="008123E2">
        <w:rPr>
          <w:rFonts w:cstheme="minorHAnsi"/>
          <w:sz w:val="24"/>
          <w:szCs w:val="24"/>
        </w:rPr>
        <w:t xml:space="preserve"> </w:t>
      </w:r>
      <w:r w:rsidRPr="008123E2">
        <w:rPr>
          <w:rFonts w:cstheme="minorHAnsi"/>
          <w:sz w:val="24"/>
          <w:szCs w:val="24"/>
        </w:rPr>
        <w:t xml:space="preserve">must notify each labor union or representative of workers with which it has a collective bargaining agreement or other contract understanding, that the </w:t>
      </w:r>
      <w:r w:rsidR="00B1334E">
        <w:rPr>
          <w:rFonts w:cstheme="minorHAnsi"/>
          <w:sz w:val="24"/>
          <w:szCs w:val="24"/>
        </w:rPr>
        <w:t>Contractor</w:t>
      </w:r>
      <w:r w:rsidR="00B1334E" w:rsidRPr="008123E2">
        <w:rPr>
          <w:rFonts w:cstheme="minorHAnsi"/>
          <w:sz w:val="24"/>
          <w:szCs w:val="24"/>
        </w:rPr>
        <w:t xml:space="preserve"> </w:t>
      </w:r>
      <w:r w:rsidRPr="008123E2">
        <w:rPr>
          <w:rFonts w:cstheme="minorHAnsi"/>
          <w:sz w:val="24"/>
          <w:szCs w:val="24"/>
        </w:rPr>
        <w:t xml:space="preserve">is bound by the terms of Minnesota Statutes §363A.36 of the Minnesota Human Rights Act and is committed to take affirmative action to employ and advance in employment physically and mentally disabled persons. </w:t>
      </w:r>
    </w:p>
    <w:p w14:paraId="2CD54D36" w14:textId="77777777" w:rsidR="007B0ED7" w:rsidRPr="008123E2" w:rsidRDefault="007B0ED7" w:rsidP="00985A6C">
      <w:pPr>
        <w:pStyle w:val="NoSpacing"/>
        <w:ind w:left="2520"/>
        <w:rPr>
          <w:rFonts w:cstheme="minorHAnsi"/>
          <w:sz w:val="24"/>
          <w:szCs w:val="24"/>
        </w:rPr>
      </w:pPr>
    </w:p>
    <w:p w14:paraId="0DFFDFF9" w14:textId="77777777" w:rsidR="007B0ED7" w:rsidRPr="008123E2" w:rsidRDefault="007B0ED7" w:rsidP="00985A6C">
      <w:pPr>
        <w:pStyle w:val="NoSpacing"/>
        <w:numPr>
          <w:ilvl w:val="1"/>
          <w:numId w:val="27"/>
        </w:numPr>
        <w:ind w:left="1620"/>
        <w:rPr>
          <w:rFonts w:cstheme="minorHAnsi"/>
          <w:sz w:val="24"/>
          <w:szCs w:val="24"/>
        </w:rPr>
      </w:pPr>
      <w:r w:rsidRPr="005E274B">
        <w:rPr>
          <w:rFonts w:cstheme="minorHAnsi"/>
          <w:b/>
          <w:bCs/>
          <w:sz w:val="24"/>
          <w:szCs w:val="24"/>
        </w:rPr>
        <w:t>Consequences.</w:t>
      </w:r>
      <w:r w:rsidRPr="008123E2">
        <w:rPr>
          <w:rFonts w:cstheme="minorHAnsi"/>
          <w:sz w:val="24"/>
          <w:szCs w:val="24"/>
        </w:rPr>
        <w:t xml:space="preserve">  The consequences for the </w:t>
      </w:r>
      <w:r w:rsidR="00B1334E">
        <w:rPr>
          <w:rFonts w:cstheme="minorHAnsi"/>
          <w:sz w:val="24"/>
          <w:szCs w:val="24"/>
        </w:rPr>
        <w:t>Contractor’s</w:t>
      </w:r>
      <w:r w:rsidR="00B1334E" w:rsidRPr="008123E2">
        <w:rPr>
          <w:rFonts w:cstheme="minorHAnsi"/>
          <w:sz w:val="24"/>
          <w:szCs w:val="24"/>
        </w:rPr>
        <w:t xml:space="preserve"> </w:t>
      </w:r>
      <w:r w:rsidRPr="008123E2">
        <w:rPr>
          <w:rFonts w:cstheme="minorHAnsi"/>
          <w:sz w:val="24"/>
          <w:szCs w:val="24"/>
        </w:rPr>
        <w:t xml:space="preserve">failure to implement its affirmative action plan or make a good faith effort to do so include, but are not limited to, suspension or revocation of a certificate of compliance by the </w:t>
      </w:r>
      <w:r w:rsidR="00B1334E">
        <w:rPr>
          <w:rFonts w:cstheme="minorHAnsi"/>
          <w:sz w:val="24"/>
          <w:szCs w:val="24"/>
        </w:rPr>
        <w:t>Commissioner</w:t>
      </w:r>
      <w:r w:rsidRPr="008123E2">
        <w:rPr>
          <w:rFonts w:cstheme="minorHAnsi"/>
          <w:sz w:val="24"/>
          <w:szCs w:val="24"/>
        </w:rPr>
        <w:t xml:space="preserve">, refusal by the </w:t>
      </w:r>
      <w:r w:rsidR="00B1334E">
        <w:rPr>
          <w:rFonts w:cstheme="minorHAnsi"/>
          <w:sz w:val="24"/>
          <w:szCs w:val="24"/>
        </w:rPr>
        <w:t>Commissioner</w:t>
      </w:r>
      <w:r w:rsidRPr="008123E2">
        <w:rPr>
          <w:rFonts w:cstheme="minorHAnsi"/>
          <w:sz w:val="24"/>
          <w:szCs w:val="24"/>
        </w:rPr>
        <w:t xml:space="preserve"> to approve subsequent plans, and termination of all or part of this contract by the </w:t>
      </w:r>
      <w:r w:rsidR="00B1334E">
        <w:rPr>
          <w:rFonts w:cstheme="minorHAnsi"/>
          <w:sz w:val="24"/>
          <w:szCs w:val="24"/>
        </w:rPr>
        <w:t>Commissioner</w:t>
      </w:r>
      <w:r w:rsidRPr="008123E2">
        <w:rPr>
          <w:rFonts w:cstheme="minorHAnsi"/>
          <w:sz w:val="24"/>
          <w:szCs w:val="24"/>
        </w:rPr>
        <w:t xml:space="preserve"> or Minnesota State.</w:t>
      </w:r>
    </w:p>
    <w:p w14:paraId="2C400549" w14:textId="77777777" w:rsidR="007B0ED7" w:rsidRPr="008123E2" w:rsidRDefault="007B0ED7" w:rsidP="00985A6C">
      <w:pPr>
        <w:pStyle w:val="NoSpacing"/>
        <w:ind w:left="1620" w:hanging="360"/>
        <w:rPr>
          <w:rFonts w:cstheme="minorHAnsi"/>
          <w:sz w:val="24"/>
          <w:szCs w:val="24"/>
        </w:rPr>
      </w:pPr>
    </w:p>
    <w:p w14:paraId="2F179358" w14:textId="77777777" w:rsidR="007B0ED7" w:rsidRPr="008123E2" w:rsidRDefault="007B0ED7" w:rsidP="00985A6C">
      <w:pPr>
        <w:pStyle w:val="NoSpacing"/>
        <w:numPr>
          <w:ilvl w:val="1"/>
          <w:numId w:val="27"/>
        </w:numPr>
        <w:ind w:left="1620"/>
        <w:rPr>
          <w:rFonts w:cstheme="minorHAnsi"/>
          <w:sz w:val="24"/>
          <w:szCs w:val="24"/>
        </w:rPr>
      </w:pPr>
      <w:r w:rsidRPr="005E274B">
        <w:rPr>
          <w:rFonts w:cstheme="minorHAnsi"/>
          <w:b/>
          <w:bCs/>
          <w:sz w:val="24"/>
          <w:szCs w:val="24"/>
        </w:rPr>
        <w:t>Certification.</w:t>
      </w:r>
      <w:r w:rsidRPr="008123E2">
        <w:rPr>
          <w:rFonts w:cstheme="minorHAnsi"/>
          <w:sz w:val="24"/>
          <w:szCs w:val="24"/>
        </w:rPr>
        <w:t xml:space="preserve">  The </w:t>
      </w:r>
      <w:r w:rsidR="00B1334E">
        <w:rPr>
          <w:rFonts w:cstheme="minorHAnsi"/>
          <w:sz w:val="24"/>
          <w:szCs w:val="24"/>
        </w:rPr>
        <w:t>Contractor</w:t>
      </w:r>
      <w:r w:rsidR="00B1334E" w:rsidRPr="008123E2">
        <w:rPr>
          <w:rFonts w:cstheme="minorHAnsi"/>
          <w:sz w:val="24"/>
          <w:szCs w:val="24"/>
        </w:rPr>
        <w:t xml:space="preserve"> </w:t>
      </w:r>
      <w:r w:rsidRPr="008123E2">
        <w:rPr>
          <w:rFonts w:cstheme="minorHAnsi"/>
          <w:sz w:val="24"/>
          <w:szCs w:val="24"/>
        </w:rPr>
        <w:t>hereby certifies it is in compliance with the requirements of Minnesota Statutes §363A.36 and Minnesota R. 5000.3400-5000.3600 and is aware of the consequences for noncompliance.</w:t>
      </w:r>
    </w:p>
    <w:p w14:paraId="367C57EF" w14:textId="77777777" w:rsidR="007B0ED7" w:rsidRPr="008123E2" w:rsidRDefault="007B0ED7" w:rsidP="00985A6C">
      <w:pPr>
        <w:pStyle w:val="NoSpacing"/>
        <w:ind w:left="1800"/>
        <w:rPr>
          <w:rFonts w:cstheme="minorHAnsi"/>
          <w:sz w:val="24"/>
          <w:szCs w:val="24"/>
        </w:rPr>
      </w:pPr>
    </w:p>
    <w:p w14:paraId="5B4631CE" w14:textId="77777777" w:rsidR="007B0ED7" w:rsidRPr="008123E2" w:rsidRDefault="00EA1C62" w:rsidP="00985A6C">
      <w:pPr>
        <w:pStyle w:val="NoSpacing"/>
        <w:numPr>
          <w:ilvl w:val="0"/>
          <w:numId w:val="26"/>
        </w:numPr>
        <w:ind w:hanging="720"/>
        <w:rPr>
          <w:rFonts w:cstheme="minorHAnsi"/>
          <w:i/>
          <w:sz w:val="24"/>
          <w:szCs w:val="24"/>
        </w:rPr>
      </w:pPr>
      <w:r w:rsidRPr="00EA1C62">
        <w:rPr>
          <w:rFonts w:cstheme="minorHAnsi"/>
          <w:b/>
          <w:bCs/>
          <w:i/>
          <w:color w:val="FF0000"/>
          <w:sz w:val="24"/>
          <w:szCs w:val="24"/>
        </w:rPr>
        <w:t>[DELETE THIS CLAUSE IF THE TOTAL CONTRACT VALUE IS UNDER $500,000.00 AND RENUMBER REMAINING CLAUSE IF APPLICABLE.]</w:t>
      </w:r>
      <w:r>
        <w:rPr>
          <w:rFonts w:cstheme="minorHAnsi"/>
          <w:i/>
          <w:color w:val="FF0000"/>
          <w:sz w:val="24"/>
          <w:szCs w:val="24"/>
        </w:rPr>
        <w:t xml:space="preserve"> </w:t>
      </w:r>
      <w:r w:rsidR="007B0ED7" w:rsidRPr="00500DA1">
        <w:rPr>
          <w:rFonts w:cstheme="minorHAnsi"/>
          <w:b/>
          <w:sz w:val="24"/>
          <w:szCs w:val="24"/>
        </w:rPr>
        <w:t xml:space="preserve">EQUAL PAY CERTIFICATION REQUIREMENTS FOR CONTRACTS IN EXCESS OF $500,000.00 AND THE </w:t>
      </w:r>
      <w:r w:rsidR="007B0ED7">
        <w:rPr>
          <w:rFonts w:cstheme="minorHAnsi"/>
          <w:b/>
          <w:sz w:val="24"/>
          <w:szCs w:val="24"/>
        </w:rPr>
        <w:t>CONTRACTOR</w:t>
      </w:r>
      <w:r w:rsidR="007B0ED7" w:rsidRPr="00500DA1">
        <w:rPr>
          <w:rFonts w:cstheme="minorHAnsi"/>
          <w:b/>
          <w:sz w:val="24"/>
          <w:szCs w:val="24"/>
        </w:rPr>
        <w:t xml:space="preserve"> HAS MORE THAN 40 FULL-TIME EMPLOYEES IN MINNESOTA OR ITS PRIMARY PLACE OF BUSINESS.</w:t>
      </w:r>
      <w:r w:rsidR="007B0ED7" w:rsidRPr="008123E2">
        <w:rPr>
          <w:rFonts w:cstheme="minorHAnsi"/>
          <w:sz w:val="24"/>
          <w:szCs w:val="24"/>
        </w:rPr>
        <w:t xml:space="preserve">  </w:t>
      </w:r>
    </w:p>
    <w:p w14:paraId="2EF19EB4" w14:textId="77777777" w:rsidR="007B0ED7" w:rsidRPr="008123E2" w:rsidRDefault="007B0ED7" w:rsidP="00985A6C">
      <w:pPr>
        <w:pStyle w:val="NoSpacing"/>
        <w:rPr>
          <w:rFonts w:cstheme="minorHAnsi"/>
          <w:sz w:val="24"/>
          <w:szCs w:val="24"/>
        </w:rPr>
      </w:pPr>
    </w:p>
    <w:p w14:paraId="06622454" w14:textId="77777777" w:rsidR="007B0ED7" w:rsidRPr="008123E2" w:rsidRDefault="007B0ED7" w:rsidP="00985A6C">
      <w:pPr>
        <w:pStyle w:val="NoSpacing"/>
        <w:ind w:left="720"/>
        <w:rPr>
          <w:rFonts w:cstheme="minorHAnsi"/>
          <w:sz w:val="24"/>
          <w:szCs w:val="24"/>
        </w:rPr>
      </w:pPr>
      <w:r w:rsidRPr="008123E2">
        <w:rPr>
          <w:rFonts w:cstheme="minorHAnsi"/>
          <w:sz w:val="24"/>
          <w:szCs w:val="24"/>
        </w:rPr>
        <w:t xml:space="preserve">Minnesota State intends to carry out its responsibility for requiring equal pay by its </w:t>
      </w:r>
      <w:r w:rsidR="00B1334E">
        <w:rPr>
          <w:rFonts w:cstheme="minorHAnsi"/>
          <w:sz w:val="24"/>
          <w:szCs w:val="24"/>
        </w:rPr>
        <w:t>Contractors</w:t>
      </w:r>
      <w:r w:rsidRPr="008123E2">
        <w:rPr>
          <w:rFonts w:cstheme="minorHAnsi"/>
          <w:sz w:val="24"/>
          <w:szCs w:val="24"/>
        </w:rPr>
        <w:t>.</w:t>
      </w:r>
    </w:p>
    <w:p w14:paraId="7E18622F" w14:textId="77777777" w:rsidR="007B0ED7" w:rsidRPr="008123E2" w:rsidRDefault="007B0ED7" w:rsidP="00985A6C">
      <w:pPr>
        <w:pStyle w:val="NoSpacing"/>
        <w:ind w:left="720"/>
        <w:rPr>
          <w:rFonts w:cstheme="minorHAnsi"/>
          <w:sz w:val="24"/>
          <w:szCs w:val="24"/>
        </w:rPr>
      </w:pPr>
    </w:p>
    <w:p w14:paraId="087BA3B5" w14:textId="1E82DC02" w:rsidR="007B0ED7" w:rsidRPr="008123E2" w:rsidRDefault="007B0ED7" w:rsidP="00985A6C">
      <w:pPr>
        <w:pStyle w:val="NoSpacing"/>
        <w:numPr>
          <w:ilvl w:val="0"/>
          <w:numId w:val="28"/>
        </w:numPr>
        <w:rPr>
          <w:rFonts w:cstheme="minorHAnsi"/>
          <w:sz w:val="24"/>
          <w:szCs w:val="24"/>
        </w:rPr>
      </w:pPr>
      <w:r w:rsidRPr="008123E2">
        <w:rPr>
          <w:rFonts w:cstheme="minorHAnsi"/>
          <w:sz w:val="24"/>
          <w:szCs w:val="24"/>
        </w:rPr>
        <w:t xml:space="preserve">Covered Contracts and </w:t>
      </w:r>
      <w:r>
        <w:rPr>
          <w:rFonts w:cstheme="minorHAnsi"/>
          <w:sz w:val="24"/>
          <w:szCs w:val="24"/>
        </w:rPr>
        <w:t>Contractor</w:t>
      </w:r>
      <w:r w:rsidRPr="008123E2">
        <w:rPr>
          <w:rFonts w:cstheme="minorHAnsi"/>
          <w:sz w:val="24"/>
          <w:szCs w:val="24"/>
        </w:rPr>
        <w:t xml:space="preserve">s.  If the amount of this contract is in excess of $500,000.00 and the </w:t>
      </w:r>
      <w:r w:rsidR="00B1334E">
        <w:rPr>
          <w:rFonts w:cstheme="minorHAnsi"/>
          <w:sz w:val="24"/>
          <w:szCs w:val="24"/>
        </w:rPr>
        <w:t>Contractor</w:t>
      </w:r>
      <w:r w:rsidR="00B1334E" w:rsidRPr="008123E2">
        <w:rPr>
          <w:rFonts w:cstheme="minorHAnsi"/>
          <w:sz w:val="24"/>
          <w:szCs w:val="24"/>
        </w:rPr>
        <w:t xml:space="preserve"> </w:t>
      </w:r>
      <w:r w:rsidRPr="008123E2">
        <w:rPr>
          <w:rFonts w:cstheme="minorHAnsi"/>
          <w:sz w:val="24"/>
          <w:szCs w:val="24"/>
        </w:rPr>
        <w:t xml:space="preserve">has 40 or more full-time employees in Minnesota or a state where the business has its primary place of business on a single day during the prior 12 months, the </w:t>
      </w:r>
      <w:r w:rsidR="00B1334E">
        <w:rPr>
          <w:rFonts w:cstheme="minorHAnsi"/>
          <w:sz w:val="24"/>
          <w:szCs w:val="24"/>
        </w:rPr>
        <w:t>Contractor</w:t>
      </w:r>
      <w:r w:rsidR="00B1334E" w:rsidRPr="008123E2">
        <w:rPr>
          <w:rFonts w:cstheme="minorHAnsi"/>
          <w:sz w:val="24"/>
          <w:szCs w:val="24"/>
        </w:rPr>
        <w:t xml:space="preserve"> </w:t>
      </w:r>
      <w:r w:rsidRPr="008123E2">
        <w:rPr>
          <w:rFonts w:cstheme="minorHAnsi"/>
          <w:sz w:val="24"/>
          <w:szCs w:val="24"/>
        </w:rPr>
        <w:t xml:space="preserve">must comply with the requirements of Minnesota Statutes §363A.44 prior to contract execution. </w:t>
      </w:r>
      <w:r w:rsidR="0095623C">
        <w:rPr>
          <w:rFonts w:cstheme="minorHAnsi"/>
          <w:sz w:val="24"/>
          <w:szCs w:val="24"/>
        </w:rPr>
        <w:t xml:space="preserve">The </w:t>
      </w:r>
      <w:r w:rsidR="00B1334E">
        <w:rPr>
          <w:rFonts w:cstheme="minorHAnsi"/>
          <w:sz w:val="24"/>
          <w:szCs w:val="24"/>
        </w:rPr>
        <w:t>Contractor</w:t>
      </w:r>
      <w:r w:rsidR="00B1334E" w:rsidRPr="008123E2">
        <w:rPr>
          <w:rFonts w:cstheme="minorHAnsi"/>
          <w:sz w:val="24"/>
          <w:szCs w:val="24"/>
        </w:rPr>
        <w:t xml:space="preserve"> </w:t>
      </w:r>
      <w:r w:rsidRPr="008123E2">
        <w:rPr>
          <w:rFonts w:cstheme="minorHAnsi"/>
          <w:sz w:val="24"/>
          <w:szCs w:val="24"/>
        </w:rPr>
        <w:t xml:space="preserve">must obtain an </w:t>
      </w:r>
      <w:hyperlink r:id="rId16" w:history="1">
        <w:r w:rsidRPr="00500DA1">
          <w:rPr>
            <w:rStyle w:val="Hyperlink"/>
            <w:rFonts w:cstheme="minorHAnsi"/>
            <w:sz w:val="24"/>
            <w:szCs w:val="24"/>
          </w:rPr>
          <w:t>Equal Pay Certificate</w:t>
        </w:r>
      </w:hyperlink>
      <w:r w:rsidRPr="008123E2">
        <w:rPr>
          <w:rFonts w:cstheme="minorHAnsi"/>
          <w:sz w:val="24"/>
          <w:szCs w:val="24"/>
        </w:rPr>
        <w:t xml:space="preserve"> from the Minnesota Department of Human Rights (MDHR) or claim an </w:t>
      </w:r>
      <w:r w:rsidRPr="00400458">
        <w:rPr>
          <w:rFonts w:cstheme="minorHAnsi"/>
          <w:sz w:val="24"/>
          <w:szCs w:val="24"/>
        </w:rPr>
        <w:t>exemption</w:t>
      </w:r>
      <w:r w:rsidRPr="008123E2">
        <w:rPr>
          <w:rFonts w:cstheme="minorHAnsi"/>
          <w:sz w:val="24"/>
          <w:szCs w:val="24"/>
        </w:rPr>
        <w:t xml:space="preserve"> </w:t>
      </w:r>
      <w:r w:rsidR="0095623C">
        <w:rPr>
          <w:rFonts w:cstheme="minorHAnsi"/>
          <w:sz w:val="24"/>
          <w:szCs w:val="24"/>
        </w:rPr>
        <w:t xml:space="preserve">on the </w:t>
      </w:r>
      <w:hyperlink r:id="rId17" w:history="1">
        <w:r w:rsidR="0095623C" w:rsidRPr="00400458">
          <w:rPr>
            <w:rStyle w:val="Hyperlink"/>
            <w:rFonts w:cstheme="minorHAnsi"/>
            <w:sz w:val="24"/>
            <w:szCs w:val="24"/>
          </w:rPr>
          <w:t>Declaration Page</w:t>
        </w:r>
      </w:hyperlink>
      <w:r w:rsidR="0095623C">
        <w:rPr>
          <w:rFonts w:cstheme="minorHAnsi"/>
          <w:sz w:val="24"/>
          <w:szCs w:val="24"/>
        </w:rPr>
        <w:t xml:space="preserve"> </w:t>
      </w:r>
      <w:r w:rsidRPr="008123E2">
        <w:rPr>
          <w:rFonts w:cstheme="minorHAnsi"/>
          <w:sz w:val="24"/>
          <w:szCs w:val="24"/>
        </w:rPr>
        <w:t xml:space="preserve">prior to </w:t>
      </w:r>
      <w:r w:rsidR="000F579B">
        <w:rPr>
          <w:rFonts w:cstheme="minorHAnsi"/>
          <w:sz w:val="24"/>
          <w:szCs w:val="24"/>
        </w:rPr>
        <w:lastRenderedPageBreak/>
        <w:t>contract</w:t>
      </w:r>
      <w:r w:rsidR="000F579B" w:rsidRPr="008123E2">
        <w:rPr>
          <w:rFonts w:cstheme="minorHAnsi"/>
          <w:sz w:val="24"/>
          <w:szCs w:val="24"/>
        </w:rPr>
        <w:t xml:space="preserve"> </w:t>
      </w:r>
      <w:r w:rsidRPr="008123E2">
        <w:rPr>
          <w:rFonts w:cstheme="minorHAnsi"/>
          <w:sz w:val="24"/>
          <w:szCs w:val="24"/>
        </w:rPr>
        <w:t xml:space="preserve">execution. </w:t>
      </w:r>
      <w:r w:rsidR="0095623C">
        <w:rPr>
          <w:rFonts w:cstheme="minorHAnsi"/>
          <w:sz w:val="24"/>
          <w:szCs w:val="24"/>
        </w:rPr>
        <w:t xml:space="preserve">The </w:t>
      </w:r>
      <w:r w:rsidR="00B1334E">
        <w:rPr>
          <w:rFonts w:cstheme="minorHAnsi"/>
          <w:sz w:val="24"/>
          <w:szCs w:val="24"/>
        </w:rPr>
        <w:t>Contractor</w:t>
      </w:r>
      <w:r w:rsidR="00B1334E" w:rsidRPr="008123E2">
        <w:rPr>
          <w:rFonts w:cstheme="minorHAnsi"/>
          <w:sz w:val="24"/>
          <w:szCs w:val="24"/>
        </w:rPr>
        <w:t xml:space="preserve"> </w:t>
      </w:r>
      <w:r w:rsidRPr="008123E2">
        <w:rPr>
          <w:rFonts w:cstheme="minorHAnsi"/>
          <w:sz w:val="24"/>
          <w:szCs w:val="24"/>
        </w:rPr>
        <w:t xml:space="preserve">is exempt if it has not employed more than 40 full-time employees on </w:t>
      </w:r>
      <w:r w:rsidR="0095623C">
        <w:rPr>
          <w:rFonts w:cstheme="minorHAnsi"/>
          <w:sz w:val="24"/>
          <w:szCs w:val="24"/>
        </w:rPr>
        <w:t>a</w:t>
      </w:r>
      <w:r w:rsidR="0095623C" w:rsidRPr="008123E2">
        <w:rPr>
          <w:rFonts w:cstheme="minorHAnsi"/>
          <w:sz w:val="24"/>
          <w:szCs w:val="24"/>
        </w:rPr>
        <w:t xml:space="preserve"> </w:t>
      </w:r>
      <w:r w:rsidRPr="008123E2">
        <w:rPr>
          <w:rFonts w:cstheme="minorHAnsi"/>
          <w:sz w:val="24"/>
          <w:szCs w:val="24"/>
        </w:rPr>
        <w:t xml:space="preserve">single working day in one state during the previous 12 months.  </w:t>
      </w:r>
    </w:p>
    <w:p w14:paraId="0A440956" w14:textId="77777777" w:rsidR="007B0ED7" w:rsidRPr="008123E2" w:rsidRDefault="007B0ED7" w:rsidP="00985A6C">
      <w:pPr>
        <w:pStyle w:val="NoSpacing"/>
        <w:ind w:left="1080"/>
        <w:rPr>
          <w:rFonts w:cstheme="minorHAnsi"/>
          <w:sz w:val="24"/>
          <w:szCs w:val="24"/>
        </w:rPr>
      </w:pPr>
    </w:p>
    <w:p w14:paraId="6F26CCA8" w14:textId="77777777" w:rsidR="007B0ED7" w:rsidRPr="008123E2" w:rsidRDefault="007B0ED7" w:rsidP="00985A6C">
      <w:pPr>
        <w:pStyle w:val="NoSpacing"/>
        <w:numPr>
          <w:ilvl w:val="1"/>
          <w:numId w:val="28"/>
        </w:numPr>
        <w:ind w:left="1620"/>
        <w:rPr>
          <w:rFonts w:cstheme="minorHAnsi"/>
          <w:sz w:val="24"/>
          <w:szCs w:val="24"/>
        </w:rPr>
      </w:pPr>
      <w:r w:rsidRPr="008123E2">
        <w:rPr>
          <w:rFonts w:cstheme="minorHAnsi"/>
          <w:sz w:val="24"/>
          <w:szCs w:val="24"/>
        </w:rPr>
        <w:t xml:space="preserve">Consequences.  The consequences for the </w:t>
      </w:r>
      <w:r w:rsidR="00B1334E">
        <w:rPr>
          <w:rFonts w:cstheme="minorHAnsi"/>
          <w:sz w:val="24"/>
          <w:szCs w:val="24"/>
        </w:rPr>
        <w:t>Contractor’s</w:t>
      </w:r>
      <w:r w:rsidR="00B1334E" w:rsidRPr="008123E2">
        <w:rPr>
          <w:rFonts w:cstheme="minorHAnsi"/>
          <w:sz w:val="24"/>
          <w:szCs w:val="24"/>
        </w:rPr>
        <w:t xml:space="preserve"> </w:t>
      </w:r>
      <w:r w:rsidRPr="008123E2">
        <w:rPr>
          <w:rFonts w:cstheme="minorHAnsi"/>
          <w:sz w:val="24"/>
          <w:szCs w:val="24"/>
        </w:rPr>
        <w:t xml:space="preserve">failure to secure and comply with Minnesota Statutes §363A.44 or make a good faith effort to do so, include but are but are not limited to, suspension or revocation of a certificate of Compliance by the </w:t>
      </w:r>
      <w:r w:rsidR="00B1334E">
        <w:rPr>
          <w:rFonts w:cstheme="minorHAnsi"/>
          <w:sz w:val="24"/>
          <w:szCs w:val="24"/>
        </w:rPr>
        <w:t>Commissioner</w:t>
      </w:r>
      <w:r w:rsidRPr="008123E2">
        <w:rPr>
          <w:rFonts w:cstheme="minorHAnsi"/>
          <w:sz w:val="24"/>
          <w:szCs w:val="24"/>
        </w:rPr>
        <w:t xml:space="preserve">, and termination of all or part of this contract by the </w:t>
      </w:r>
      <w:r w:rsidR="00B1334E">
        <w:rPr>
          <w:rFonts w:cstheme="minorHAnsi"/>
          <w:sz w:val="24"/>
          <w:szCs w:val="24"/>
        </w:rPr>
        <w:t>Commissioner</w:t>
      </w:r>
      <w:r w:rsidRPr="008123E2">
        <w:rPr>
          <w:rFonts w:cstheme="minorHAnsi"/>
          <w:sz w:val="24"/>
          <w:szCs w:val="24"/>
        </w:rPr>
        <w:t xml:space="preserve"> or Minnesota State.</w:t>
      </w:r>
    </w:p>
    <w:p w14:paraId="3E862D83" w14:textId="77777777" w:rsidR="007B0ED7" w:rsidRPr="008123E2" w:rsidRDefault="007B0ED7" w:rsidP="00985A6C">
      <w:pPr>
        <w:pStyle w:val="NoSpacing"/>
        <w:ind w:left="1620" w:hanging="360"/>
        <w:rPr>
          <w:rFonts w:cstheme="minorHAnsi"/>
          <w:sz w:val="24"/>
          <w:szCs w:val="24"/>
        </w:rPr>
      </w:pPr>
    </w:p>
    <w:p w14:paraId="3C8CC465" w14:textId="77777777" w:rsidR="007B0ED7" w:rsidRDefault="007B0ED7" w:rsidP="007149D7">
      <w:pPr>
        <w:pStyle w:val="NoSpacing"/>
        <w:numPr>
          <w:ilvl w:val="1"/>
          <w:numId w:val="28"/>
        </w:numPr>
        <w:ind w:left="1620"/>
        <w:rPr>
          <w:rFonts w:cstheme="minorHAnsi"/>
          <w:sz w:val="24"/>
          <w:szCs w:val="24"/>
        </w:rPr>
      </w:pPr>
      <w:r w:rsidRPr="008123E2">
        <w:rPr>
          <w:rFonts w:cstheme="minorHAnsi"/>
          <w:sz w:val="24"/>
          <w:szCs w:val="24"/>
        </w:rPr>
        <w:t xml:space="preserve">Certification.  The </w:t>
      </w:r>
      <w:r w:rsidR="00B1334E">
        <w:rPr>
          <w:rFonts w:cstheme="minorHAnsi"/>
          <w:sz w:val="24"/>
          <w:szCs w:val="24"/>
        </w:rPr>
        <w:t>Contractor</w:t>
      </w:r>
      <w:r w:rsidR="00B1334E" w:rsidRPr="008123E2">
        <w:rPr>
          <w:rFonts w:cstheme="minorHAnsi"/>
          <w:sz w:val="24"/>
          <w:szCs w:val="24"/>
        </w:rPr>
        <w:t xml:space="preserve"> </w:t>
      </w:r>
      <w:r w:rsidRPr="008123E2">
        <w:rPr>
          <w:rFonts w:cstheme="minorHAnsi"/>
          <w:sz w:val="24"/>
          <w:szCs w:val="24"/>
        </w:rPr>
        <w:t xml:space="preserve">hereby certifies it is in compliance with the requirements of Minnesota Statutes §363A.44 and applicable rules and regulations and is aware of the consequences for noncompliance. </w:t>
      </w:r>
    </w:p>
    <w:p w14:paraId="7F572D4E" w14:textId="77777777" w:rsidR="001F3A0D" w:rsidRDefault="001F3A0D" w:rsidP="001F3A0D">
      <w:pPr>
        <w:pStyle w:val="NoSpacing"/>
        <w:rPr>
          <w:rFonts w:cstheme="minorHAnsi"/>
          <w:sz w:val="24"/>
          <w:szCs w:val="24"/>
        </w:rPr>
      </w:pPr>
    </w:p>
    <w:p w14:paraId="15D8CE85" w14:textId="3977867B" w:rsidR="00551F4B" w:rsidRDefault="001F3A0D" w:rsidP="00551F4B">
      <w:pPr>
        <w:pStyle w:val="NoSpacing"/>
        <w:numPr>
          <w:ilvl w:val="0"/>
          <w:numId w:val="26"/>
        </w:numPr>
        <w:ind w:hanging="720"/>
        <w:rPr>
          <w:sz w:val="24"/>
          <w:szCs w:val="24"/>
        </w:rPr>
      </w:pPr>
      <w:r w:rsidRPr="002713E9">
        <w:rPr>
          <w:b/>
          <w:sz w:val="24"/>
          <w:szCs w:val="24"/>
        </w:rPr>
        <w:t>CLERICAL ERROR</w:t>
      </w:r>
      <w:r w:rsidRPr="004509F6">
        <w:rPr>
          <w:sz w:val="24"/>
          <w:szCs w:val="24"/>
        </w:rPr>
        <w:t>.</w:t>
      </w:r>
      <w:r w:rsidRPr="001F3A0D">
        <w:rPr>
          <w:sz w:val="24"/>
          <w:szCs w:val="24"/>
        </w:rPr>
        <w:t xml:space="preserve">  </w:t>
      </w:r>
    </w:p>
    <w:p w14:paraId="4E7208A3" w14:textId="1F6F8F4A" w:rsidR="001F3A0D" w:rsidRPr="008123E2" w:rsidRDefault="001F3A0D" w:rsidP="00551F4B">
      <w:pPr>
        <w:pStyle w:val="NoSpacing"/>
        <w:ind w:left="720"/>
        <w:rPr>
          <w:rFonts w:cstheme="minorHAnsi"/>
          <w:sz w:val="24"/>
          <w:szCs w:val="24"/>
        </w:rPr>
      </w:pPr>
      <w:r w:rsidRPr="001F3A0D">
        <w:rPr>
          <w:sz w:val="24"/>
          <w:szCs w:val="24"/>
        </w:rPr>
        <w:t xml:space="preserve">Notwithstanding Clauses “Assignment, Amendments, and Entire Agreement ” of this </w:t>
      </w:r>
      <w:r>
        <w:rPr>
          <w:sz w:val="24"/>
          <w:szCs w:val="24"/>
        </w:rPr>
        <w:t>contract</w:t>
      </w:r>
      <w:r w:rsidRPr="001F3A0D">
        <w:rPr>
          <w:sz w:val="24"/>
          <w:szCs w:val="24"/>
        </w:rPr>
        <w:t xml:space="preserve">, </w:t>
      </w:r>
      <w:r w:rsidR="00400458">
        <w:rPr>
          <w:sz w:val="24"/>
          <w:szCs w:val="24"/>
        </w:rPr>
        <w:t>Minnesota State</w:t>
      </w:r>
      <w:r w:rsidRPr="001F3A0D">
        <w:rPr>
          <w:sz w:val="24"/>
          <w:szCs w:val="24"/>
        </w:rPr>
        <w:t xml:space="preserve"> reserves the right to unilaterally fix clerical errors, defined as misspellings, minor grammatical or typographical mistakes or omissions, that do not have a substantive impact on the terms of th</w:t>
      </w:r>
      <w:r>
        <w:rPr>
          <w:sz w:val="24"/>
          <w:szCs w:val="24"/>
        </w:rPr>
        <w:t>is contract</w:t>
      </w:r>
      <w:r w:rsidRPr="001F3A0D">
        <w:rPr>
          <w:sz w:val="24"/>
          <w:szCs w:val="24"/>
        </w:rPr>
        <w:t xml:space="preserve"> without executing an amendment. </w:t>
      </w:r>
      <w:r w:rsidR="00400458">
        <w:rPr>
          <w:sz w:val="24"/>
          <w:szCs w:val="24"/>
        </w:rPr>
        <w:t xml:space="preserve">Minnesota State </w:t>
      </w:r>
      <w:r w:rsidRPr="001F3A0D">
        <w:rPr>
          <w:sz w:val="24"/>
          <w:szCs w:val="24"/>
        </w:rPr>
        <w:t xml:space="preserve">must inform </w:t>
      </w:r>
      <w:r>
        <w:rPr>
          <w:sz w:val="24"/>
          <w:szCs w:val="24"/>
        </w:rPr>
        <w:t>the Contractor</w:t>
      </w:r>
      <w:r w:rsidRPr="001F3A0D">
        <w:rPr>
          <w:sz w:val="24"/>
          <w:szCs w:val="24"/>
        </w:rPr>
        <w:t xml:space="preserve"> of clerical errors that have been fixed pursuant to this paragraph within a reasonable period of time</w:t>
      </w:r>
      <w:r w:rsidR="002F5BB1">
        <w:rPr>
          <w:sz w:val="24"/>
          <w:szCs w:val="24"/>
        </w:rPr>
        <w:t>.</w:t>
      </w:r>
    </w:p>
    <w:p w14:paraId="07C2466F" w14:textId="77777777" w:rsidR="007B0ED7" w:rsidRPr="008123E2" w:rsidRDefault="007B0ED7" w:rsidP="001F3A0D">
      <w:pPr>
        <w:spacing w:after="0"/>
        <w:ind w:left="1080"/>
        <w:rPr>
          <w:rFonts w:cstheme="minorHAnsi"/>
          <w:szCs w:val="24"/>
        </w:rPr>
      </w:pPr>
    </w:p>
    <w:p w14:paraId="4314D569" w14:textId="77777777" w:rsidR="00EA1C62" w:rsidRPr="00EA1C62" w:rsidRDefault="007B0ED7" w:rsidP="002F5BB1">
      <w:pPr>
        <w:numPr>
          <w:ilvl w:val="0"/>
          <w:numId w:val="46"/>
        </w:numPr>
        <w:spacing w:after="0"/>
        <w:ind w:left="720" w:hanging="720"/>
        <w:rPr>
          <w:rFonts w:cstheme="minorHAnsi"/>
          <w:b/>
          <w:bCs/>
          <w:szCs w:val="24"/>
          <w:u w:val="single"/>
        </w:rPr>
      </w:pPr>
      <w:r w:rsidRPr="00500DA1">
        <w:rPr>
          <w:rFonts w:eastAsia="Times New Roman" w:cstheme="minorHAnsi"/>
          <w:b/>
          <w:bCs/>
          <w:szCs w:val="24"/>
        </w:rPr>
        <w:t>ENTIRE AGREEMENT.</w:t>
      </w:r>
      <w:r w:rsidRPr="008123E2">
        <w:rPr>
          <w:rFonts w:eastAsia="Times New Roman" w:cstheme="minorHAnsi"/>
          <w:szCs w:val="24"/>
        </w:rPr>
        <w:t xml:space="preserve">  </w:t>
      </w:r>
    </w:p>
    <w:p w14:paraId="114BE2C2" w14:textId="6BE624DC" w:rsidR="007B0ED7" w:rsidRPr="008123E2" w:rsidRDefault="007B0ED7" w:rsidP="001F3A0D">
      <w:pPr>
        <w:spacing w:after="0"/>
        <w:ind w:left="720"/>
        <w:rPr>
          <w:rFonts w:cstheme="minorHAnsi"/>
          <w:b/>
          <w:bCs/>
          <w:szCs w:val="24"/>
          <w:u w:val="single"/>
        </w:rPr>
      </w:pPr>
      <w:r w:rsidRPr="008123E2">
        <w:rPr>
          <w:rFonts w:cstheme="minorHAnsi"/>
          <w:szCs w:val="24"/>
        </w:rPr>
        <w:t xml:space="preserve">This </w:t>
      </w:r>
      <w:r w:rsidR="00EF373A">
        <w:rPr>
          <w:rFonts w:cstheme="minorHAnsi"/>
          <w:szCs w:val="24"/>
        </w:rPr>
        <w:t>c</w:t>
      </w:r>
      <w:r w:rsidRPr="008123E2">
        <w:rPr>
          <w:rFonts w:cstheme="minorHAnsi"/>
          <w:szCs w:val="24"/>
        </w:rPr>
        <w:t xml:space="preserve">ontract represents the entire agreement between the parties and supersedes any previous discussions or agreements, either verbal or written that occurred between the parties. This </w:t>
      </w:r>
      <w:r w:rsidR="00EF373A">
        <w:rPr>
          <w:rFonts w:cstheme="minorHAnsi"/>
          <w:szCs w:val="24"/>
        </w:rPr>
        <w:t>c</w:t>
      </w:r>
      <w:r w:rsidRPr="008123E2">
        <w:rPr>
          <w:rFonts w:cstheme="minorHAnsi"/>
          <w:szCs w:val="24"/>
        </w:rPr>
        <w:t xml:space="preserve">ontract may not be amended except by written agreement signed by the parties hereto. In the event of any conflict or inconsistency between this </w:t>
      </w:r>
      <w:r w:rsidR="00EF373A">
        <w:rPr>
          <w:rFonts w:cstheme="minorHAnsi"/>
          <w:szCs w:val="24"/>
        </w:rPr>
        <w:t>c</w:t>
      </w:r>
      <w:r w:rsidRPr="008123E2">
        <w:rPr>
          <w:rFonts w:cstheme="minorHAnsi"/>
          <w:szCs w:val="24"/>
        </w:rPr>
        <w:t xml:space="preserve">ontract and any riders, exhibits, addenda, or other document incorporated herein, this </w:t>
      </w:r>
      <w:r w:rsidR="00EF373A">
        <w:rPr>
          <w:rFonts w:cstheme="minorHAnsi"/>
          <w:szCs w:val="24"/>
        </w:rPr>
        <w:t>c</w:t>
      </w:r>
      <w:r w:rsidRPr="008123E2">
        <w:rPr>
          <w:rFonts w:cstheme="minorHAnsi"/>
          <w:szCs w:val="24"/>
        </w:rPr>
        <w:t>ontract shall govern.</w:t>
      </w:r>
    </w:p>
    <w:p w14:paraId="2746D623" w14:textId="77777777" w:rsidR="007B0ED7" w:rsidRPr="008123E2" w:rsidRDefault="007B0ED7" w:rsidP="001F3A0D">
      <w:pPr>
        <w:pStyle w:val="NoSpacing"/>
        <w:ind w:left="720" w:hanging="720"/>
        <w:rPr>
          <w:rFonts w:cstheme="minorHAnsi"/>
          <w:sz w:val="24"/>
          <w:szCs w:val="24"/>
        </w:rPr>
      </w:pPr>
    </w:p>
    <w:p w14:paraId="6391D641" w14:textId="77777777" w:rsidR="00EA1C62" w:rsidRPr="00EA1C62" w:rsidRDefault="007B0ED7" w:rsidP="00501734">
      <w:pPr>
        <w:pStyle w:val="NoSpacing"/>
        <w:numPr>
          <w:ilvl w:val="0"/>
          <w:numId w:val="46"/>
        </w:numPr>
        <w:ind w:left="720" w:hanging="720"/>
        <w:rPr>
          <w:rFonts w:cstheme="minorHAnsi"/>
          <w:i/>
          <w:sz w:val="24"/>
          <w:szCs w:val="24"/>
        </w:rPr>
      </w:pPr>
      <w:r w:rsidRPr="00500DA1">
        <w:rPr>
          <w:rFonts w:cstheme="minorHAnsi"/>
          <w:b/>
          <w:sz w:val="24"/>
          <w:szCs w:val="24"/>
        </w:rPr>
        <w:t>OTHER PROVISIONS.</w:t>
      </w:r>
      <w:r w:rsidRPr="008123E2">
        <w:rPr>
          <w:rFonts w:cstheme="minorHAnsi"/>
          <w:sz w:val="24"/>
          <w:szCs w:val="24"/>
        </w:rPr>
        <w:t xml:space="preserve"> </w:t>
      </w:r>
    </w:p>
    <w:p w14:paraId="6CD557C6" w14:textId="77777777" w:rsidR="007B0ED7" w:rsidRPr="008123E2" w:rsidRDefault="007B0ED7" w:rsidP="001F3A0D">
      <w:pPr>
        <w:pStyle w:val="NoSpacing"/>
        <w:ind w:left="720"/>
        <w:rPr>
          <w:rFonts w:cstheme="minorHAnsi"/>
          <w:i/>
          <w:sz w:val="24"/>
          <w:szCs w:val="24"/>
        </w:rPr>
      </w:pPr>
      <w:r w:rsidRPr="008123E2">
        <w:rPr>
          <w:rFonts w:cstheme="minorHAnsi"/>
          <w:i/>
          <w:color w:val="FF0000"/>
          <w:sz w:val="24"/>
          <w:szCs w:val="24"/>
        </w:rPr>
        <w:t>[IF “NONE”, WRITE “NONE”]</w:t>
      </w:r>
    </w:p>
    <w:p w14:paraId="21FB8808" w14:textId="77777777" w:rsidR="002F5BB1" w:rsidRPr="008123E2" w:rsidRDefault="007B0ED7" w:rsidP="002F5BB1">
      <w:pPr>
        <w:spacing w:after="0"/>
        <w:ind w:left="720"/>
        <w:rPr>
          <w:rFonts w:cstheme="minorHAnsi"/>
          <w:b/>
          <w:bCs/>
          <w:szCs w:val="24"/>
          <w:u w:val="single"/>
        </w:rPr>
      </w:pPr>
      <w:r w:rsidRPr="008123E2">
        <w:rPr>
          <w:rFonts w:cstheme="minorHAnsi"/>
          <w:i/>
          <w:color w:val="FF0000"/>
          <w:szCs w:val="24"/>
        </w:rPr>
        <w:t>[IF ADDING OTHER PROVISIONS OR ATTACHMENTS THAT IMPACT OR CONFLICT WITH WHAT IS STATED IN THE CONTRACT, SEEK ASSISTANCE FROM SYSTEM LEGAL COUNSEL.]</w:t>
      </w:r>
    </w:p>
    <w:p w14:paraId="297E1BA4" w14:textId="499E6D24" w:rsidR="007B0ED7" w:rsidRPr="008123E2" w:rsidRDefault="007B0ED7" w:rsidP="001F3A0D">
      <w:pPr>
        <w:pStyle w:val="NoSpacing"/>
        <w:ind w:left="720"/>
        <w:rPr>
          <w:rFonts w:cstheme="minorHAnsi"/>
          <w:sz w:val="24"/>
          <w:szCs w:val="24"/>
        </w:rPr>
      </w:pPr>
    </w:p>
    <w:p w14:paraId="65F71D05" w14:textId="77777777" w:rsidR="007B0ED7" w:rsidRPr="002713E9" w:rsidRDefault="007B0ED7" w:rsidP="001F3A0D">
      <w:pPr>
        <w:spacing w:after="0"/>
        <w:ind w:left="1079"/>
        <w:rPr>
          <w:rFonts w:cstheme="minorHAnsi"/>
          <w:szCs w:val="24"/>
        </w:rPr>
      </w:pPr>
    </w:p>
    <w:p w14:paraId="54213CBB" w14:textId="77777777" w:rsidR="007B0ED7" w:rsidRPr="002713E9" w:rsidRDefault="007B0ED7" w:rsidP="001F3A0D">
      <w:pPr>
        <w:pStyle w:val="NoSpacing"/>
        <w:ind w:left="720"/>
        <w:rPr>
          <w:rFonts w:cstheme="minorHAnsi"/>
          <w:sz w:val="24"/>
          <w:szCs w:val="24"/>
        </w:rPr>
      </w:pPr>
    </w:p>
    <w:p w14:paraId="1A23ABB3" w14:textId="77777777" w:rsidR="007B0ED7" w:rsidRPr="008123E2" w:rsidRDefault="007B0ED7" w:rsidP="007149D7">
      <w:pPr>
        <w:pStyle w:val="NoSpacing"/>
        <w:rPr>
          <w:rFonts w:cstheme="minorHAnsi"/>
          <w:sz w:val="24"/>
          <w:szCs w:val="24"/>
        </w:rPr>
      </w:pPr>
      <w:r w:rsidRPr="008123E2">
        <w:rPr>
          <w:rFonts w:cstheme="minorHAnsi"/>
          <w:sz w:val="24"/>
          <w:szCs w:val="24"/>
        </w:rPr>
        <w:tab/>
      </w:r>
    </w:p>
    <w:p w14:paraId="657EBCBB" w14:textId="77777777" w:rsidR="007B0ED7" w:rsidRPr="00A2430A" w:rsidRDefault="007B0ED7" w:rsidP="00AF7CDD">
      <w:pPr>
        <w:pStyle w:val="NoSpacing"/>
        <w:rPr>
          <w:rFonts w:ascii="Calibri" w:hAnsi="Calibri" w:cs="Calibri"/>
          <w:sz w:val="24"/>
          <w:szCs w:val="24"/>
        </w:rPr>
      </w:pPr>
      <w:r w:rsidRPr="00A2430A">
        <w:rPr>
          <w:rFonts w:ascii="Calibri" w:hAnsi="Calibri" w:cs="Calibri"/>
          <w:sz w:val="24"/>
          <w:szCs w:val="24"/>
        </w:rPr>
        <w:tab/>
      </w:r>
      <w:r w:rsidRPr="00A2430A">
        <w:rPr>
          <w:rFonts w:ascii="Calibri" w:hAnsi="Calibri" w:cs="Calibri"/>
          <w:sz w:val="24"/>
          <w:szCs w:val="24"/>
        </w:rPr>
        <w:tab/>
        <w:t>The rest of this page intentionally left blank.  Signature page to follow.</w:t>
      </w:r>
    </w:p>
    <w:p w14:paraId="4A1B2F72" w14:textId="77777777" w:rsidR="007B0ED7" w:rsidRPr="00A2430A" w:rsidRDefault="007B0ED7">
      <w:pPr>
        <w:rPr>
          <w:rFonts w:ascii="Calibri" w:hAnsi="Calibri" w:cs="Calibri"/>
          <w:szCs w:val="24"/>
        </w:rPr>
      </w:pPr>
      <w:r w:rsidRPr="00A2430A">
        <w:rPr>
          <w:rFonts w:ascii="Calibri" w:hAnsi="Calibri" w:cs="Calibri"/>
          <w:szCs w:val="24"/>
        </w:rPr>
        <w:br w:type="page"/>
      </w:r>
    </w:p>
    <w:p w14:paraId="0FF7F645" w14:textId="77777777" w:rsidR="007B0ED7" w:rsidRPr="00A2430A" w:rsidRDefault="007B0ED7" w:rsidP="007B0ED7">
      <w:pPr>
        <w:pStyle w:val="NoSpacing"/>
        <w:rPr>
          <w:rFonts w:ascii="Calibri" w:hAnsi="Calibri" w:cs="Calibri"/>
          <w:i/>
          <w:color w:val="FF0000"/>
          <w:sz w:val="24"/>
          <w:szCs w:val="24"/>
        </w:rPr>
      </w:pPr>
      <w:r w:rsidRPr="00A2430A">
        <w:rPr>
          <w:rFonts w:ascii="Calibri" w:hAnsi="Calibri" w:cs="Calibri"/>
          <w:i/>
          <w:color w:val="FF0000"/>
          <w:sz w:val="24"/>
          <w:szCs w:val="24"/>
        </w:rPr>
        <w:lastRenderedPageBreak/>
        <w:t>[WHEN FINALIZING DOCUMENT, FORMAT DOCUMENT SO THE ENTIRE SIGNATURE PAGE REMAINS ON THE LAST PAGE]</w:t>
      </w:r>
    </w:p>
    <w:p w14:paraId="36AF5DFA" w14:textId="77777777" w:rsidR="007B0ED7" w:rsidRDefault="007B0ED7" w:rsidP="00AF7CDD">
      <w:pPr>
        <w:pStyle w:val="NoSpacing"/>
        <w:rPr>
          <w:rFonts w:ascii="Calibri" w:hAnsi="Calibri" w:cs="Calibri"/>
          <w:sz w:val="24"/>
          <w:szCs w:val="24"/>
        </w:rPr>
      </w:pPr>
      <w:r w:rsidRPr="00A2430A">
        <w:rPr>
          <w:rFonts w:ascii="Calibri" w:hAnsi="Calibri" w:cs="Calibri"/>
          <w:sz w:val="24"/>
          <w:szCs w:val="24"/>
        </w:rPr>
        <w:t>IN WITNESS WHEREOF, the parties have caused this contract to be duly executed intending to be bound thereby.</w:t>
      </w:r>
    </w:p>
    <w:p w14:paraId="00B52068" w14:textId="77777777" w:rsidR="00EA1C62" w:rsidRPr="00A2430A" w:rsidRDefault="00EA1C62" w:rsidP="00AF7CDD">
      <w:pPr>
        <w:pStyle w:val="NoSpacing"/>
        <w:rPr>
          <w:rFonts w:ascii="Calibri" w:hAnsi="Calibri" w:cs="Calibri"/>
          <w:sz w:val="24"/>
          <w:szCs w:val="24"/>
        </w:rPr>
      </w:pPr>
    </w:p>
    <w:p w14:paraId="3FA8EE6D" w14:textId="77777777" w:rsidR="007B0ED7" w:rsidRPr="00EA1C62" w:rsidRDefault="007B0ED7" w:rsidP="007B0ED7">
      <w:pPr>
        <w:pStyle w:val="NoSpacing"/>
        <w:rPr>
          <w:rFonts w:ascii="Calibri" w:eastAsia="Times New Roman" w:hAnsi="Calibri" w:cs="Calibri"/>
          <w:b/>
          <w:bCs/>
          <w:sz w:val="24"/>
          <w:szCs w:val="24"/>
        </w:rPr>
      </w:pPr>
      <w:r w:rsidRPr="00EA1C62">
        <w:rPr>
          <w:rFonts w:ascii="Calibri" w:eastAsia="Times New Roman" w:hAnsi="Calibri" w:cs="Calibri"/>
          <w:b/>
          <w:bCs/>
          <w:sz w:val="24"/>
          <w:szCs w:val="24"/>
        </w:rPr>
        <w:t>APPROVED:</w:t>
      </w:r>
    </w:p>
    <w:p w14:paraId="4ECFB1BA" w14:textId="77777777" w:rsidR="007B0ED7" w:rsidRPr="00A2430A" w:rsidRDefault="007B0ED7" w:rsidP="007B0ED7">
      <w:pPr>
        <w:spacing w:after="0"/>
        <w:jc w:val="both"/>
        <w:rPr>
          <w:rFonts w:ascii="Calibri" w:eastAsia="Times New Roman" w:hAnsi="Calibri" w:cs="Calibri"/>
          <w:szCs w:val="24"/>
        </w:rPr>
      </w:pPr>
    </w:p>
    <w:p w14:paraId="10E2019E" w14:textId="77777777" w:rsidR="007B0ED7" w:rsidRPr="00A2430A" w:rsidRDefault="007B0ED7" w:rsidP="007B0ED7">
      <w:pPr>
        <w:numPr>
          <w:ilvl w:val="0"/>
          <w:numId w:val="25"/>
        </w:numPr>
        <w:spacing w:after="0"/>
        <w:ind w:left="450" w:hanging="450"/>
        <w:jc w:val="both"/>
        <w:rPr>
          <w:rFonts w:ascii="Calibri" w:eastAsia="Times New Roman" w:hAnsi="Calibri" w:cs="Calibri"/>
          <w:b/>
          <w:szCs w:val="24"/>
        </w:rPr>
      </w:pPr>
      <w:r>
        <w:rPr>
          <w:rFonts w:ascii="Calibri" w:eastAsia="Times New Roman" w:hAnsi="Calibri" w:cs="Calibri"/>
          <w:b/>
          <w:szCs w:val="24"/>
        </w:rPr>
        <w:t>CONTRACTOR</w:t>
      </w:r>
      <w:r w:rsidRPr="00A2430A">
        <w:rPr>
          <w:rFonts w:ascii="Calibri" w:eastAsia="Times New Roman" w:hAnsi="Calibri" w:cs="Calibri"/>
          <w:b/>
          <w:szCs w:val="24"/>
        </w:rPr>
        <w:t>:</w:t>
      </w:r>
    </w:p>
    <w:p w14:paraId="4964C418" w14:textId="77777777" w:rsidR="007B0ED7" w:rsidRPr="00A2430A" w:rsidRDefault="00EF373A" w:rsidP="00AF7CDD">
      <w:pPr>
        <w:spacing w:after="0"/>
        <w:ind w:left="500"/>
        <w:jc w:val="both"/>
        <w:rPr>
          <w:rFonts w:ascii="Calibri" w:eastAsia="Times New Roman" w:hAnsi="Calibri" w:cs="Calibri"/>
          <w:szCs w:val="24"/>
        </w:rPr>
      </w:pPr>
      <w:r>
        <w:rPr>
          <w:rFonts w:cstheme="minorHAnsi"/>
          <w:szCs w:val="24"/>
        </w:rPr>
        <w:t xml:space="preserve">The </w:t>
      </w:r>
      <w:r w:rsidR="00B1334E">
        <w:rPr>
          <w:rFonts w:cstheme="minorHAnsi"/>
          <w:szCs w:val="24"/>
        </w:rPr>
        <w:t>Contractor</w:t>
      </w:r>
      <w:r w:rsidR="00B1334E" w:rsidRPr="008123E2">
        <w:rPr>
          <w:rFonts w:cstheme="minorHAnsi"/>
          <w:szCs w:val="24"/>
        </w:rPr>
        <w:t xml:space="preserve"> </w:t>
      </w:r>
      <w:r w:rsidR="007B0ED7" w:rsidRPr="00A2430A">
        <w:rPr>
          <w:rFonts w:ascii="Calibri" w:eastAsia="Times New Roman" w:hAnsi="Calibri" w:cs="Calibri"/>
          <w:szCs w:val="24"/>
        </w:rPr>
        <w:t>certifies that the appropriate person(s) have</w:t>
      </w:r>
      <w:r w:rsidR="007B0ED7">
        <w:rPr>
          <w:rFonts w:ascii="Calibri" w:eastAsia="Times New Roman" w:hAnsi="Calibri" w:cs="Calibri"/>
          <w:szCs w:val="24"/>
        </w:rPr>
        <w:t xml:space="preserve"> e</w:t>
      </w:r>
      <w:r w:rsidR="007B0ED7" w:rsidRPr="00A2430A">
        <w:rPr>
          <w:rFonts w:ascii="Calibri" w:eastAsia="Times New Roman" w:hAnsi="Calibri" w:cs="Calibri"/>
          <w:szCs w:val="24"/>
        </w:rPr>
        <w:t xml:space="preserve">xecuted the contract on behalf of </w:t>
      </w:r>
      <w:r>
        <w:rPr>
          <w:rFonts w:ascii="Calibri" w:eastAsia="Times New Roman" w:hAnsi="Calibri" w:cs="Calibri"/>
          <w:szCs w:val="24"/>
        </w:rPr>
        <w:t xml:space="preserve">the </w:t>
      </w:r>
      <w:r w:rsidR="00B1334E">
        <w:rPr>
          <w:rFonts w:cstheme="minorHAnsi"/>
          <w:szCs w:val="24"/>
        </w:rPr>
        <w:t>Contractor</w:t>
      </w:r>
      <w:r w:rsidR="00B1334E" w:rsidRPr="008123E2">
        <w:rPr>
          <w:rFonts w:cstheme="minorHAnsi"/>
          <w:szCs w:val="24"/>
        </w:rPr>
        <w:t xml:space="preserve"> </w:t>
      </w:r>
      <w:r w:rsidR="007B0ED7" w:rsidRPr="00A2430A">
        <w:rPr>
          <w:rFonts w:ascii="Calibri" w:eastAsia="Times New Roman" w:hAnsi="Calibri" w:cs="Calibri"/>
          <w:szCs w:val="24"/>
        </w:rPr>
        <w:t>as required by applicable articles, by-laws, resolutions, or ordinances.</w:t>
      </w:r>
    </w:p>
    <w:p w14:paraId="39C3A150" w14:textId="77777777" w:rsidR="007B0ED7" w:rsidRPr="00A2430A" w:rsidRDefault="007B0ED7" w:rsidP="00AF7CDD">
      <w:pPr>
        <w:spacing w:after="0"/>
        <w:jc w:val="both"/>
        <w:rPr>
          <w:rFonts w:ascii="Calibri" w:eastAsia="Times New Roman" w:hAnsi="Calibri" w:cs="Calibri"/>
          <w:szCs w:val="24"/>
        </w:rPr>
      </w:pPr>
    </w:p>
    <w:tbl>
      <w:tblPr>
        <w:tblW w:w="10168" w:type="dxa"/>
        <w:tblInd w:w="84" w:type="dxa"/>
        <w:tblBorders>
          <w:top w:val="single" w:sz="6" w:space="0" w:color="000000"/>
          <w:left w:val="single" w:sz="6" w:space="0" w:color="000000"/>
          <w:bottom w:val="single" w:sz="6" w:space="0" w:color="000000"/>
          <w:right w:val="single" w:sz="6" w:space="0" w:color="000000"/>
          <w:insideH w:val="single" w:sz="4" w:space="0" w:color="auto"/>
          <w:insideV w:val="single" w:sz="4" w:space="0" w:color="auto"/>
        </w:tblBorders>
        <w:tblLayout w:type="fixed"/>
        <w:tblCellMar>
          <w:left w:w="84" w:type="dxa"/>
          <w:right w:w="84" w:type="dxa"/>
        </w:tblCellMar>
        <w:tblLook w:val="0000" w:firstRow="0" w:lastRow="0" w:firstColumn="0" w:lastColumn="0" w:noHBand="0" w:noVBand="0"/>
      </w:tblPr>
      <w:tblGrid>
        <w:gridCol w:w="10168"/>
      </w:tblGrid>
      <w:tr w:rsidR="007B0ED7" w:rsidRPr="00A2430A" w14:paraId="661E4633" w14:textId="77777777" w:rsidTr="0005005E">
        <w:trPr>
          <w:cantSplit/>
          <w:trHeight w:val="480"/>
        </w:trPr>
        <w:tc>
          <w:tcPr>
            <w:tcW w:w="10168" w:type="dxa"/>
          </w:tcPr>
          <w:p w14:paraId="211056AD" w14:textId="77777777" w:rsidR="007B0ED7" w:rsidRPr="00A2430A" w:rsidRDefault="007B0ED7" w:rsidP="0005005E">
            <w:pPr>
              <w:spacing w:after="0"/>
              <w:rPr>
                <w:rFonts w:ascii="Calibri" w:eastAsia="Times New Roman" w:hAnsi="Calibri" w:cs="Calibri"/>
                <w:szCs w:val="24"/>
              </w:rPr>
            </w:pPr>
            <w:r w:rsidRPr="00A2430A">
              <w:rPr>
                <w:rFonts w:ascii="Calibri" w:eastAsia="Times New Roman" w:hAnsi="Calibri" w:cs="Calibri"/>
                <w:szCs w:val="24"/>
              </w:rPr>
              <w:br w:type="page"/>
              <w:t>By  (authorized signature and printed name)</w:t>
            </w:r>
          </w:p>
          <w:p w14:paraId="0AD9F1CF" w14:textId="77777777" w:rsidR="007B0ED7" w:rsidRPr="00A2430A" w:rsidRDefault="007B0ED7" w:rsidP="0005005E">
            <w:pPr>
              <w:tabs>
                <w:tab w:val="left" w:pos="7177"/>
              </w:tabs>
              <w:spacing w:after="0"/>
              <w:rPr>
                <w:rFonts w:ascii="Calibri" w:eastAsia="Times New Roman" w:hAnsi="Calibri" w:cs="Calibri"/>
                <w:szCs w:val="24"/>
              </w:rPr>
            </w:pPr>
            <w:r w:rsidRPr="00A2430A">
              <w:rPr>
                <w:rFonts w:ascii="Calibri" w:eastAsia="Times New Roman" w:hAnsi="Calibri" w:cs="Calibri"/>
                <w:szCs w:val="24"/>
              </w:rPr>
              <w:tab/>
            </w:r>
            <w:r w:rsidRPr="00A2430A">
              <w:rPr>
                <w:rFonts w:ascii="Calibri" w:hAnsi="Calibri" w:cs="Calibri"/>
                <w:szCs w:val="24"/>
              </w:rPr>
              <w:fldChar w:fldCharType="begin">
                <w:ffData>
                  <w:name w:val="Text2"/>
                  <w:enabled/>
                  <w:calcOnExit w:val="0"/>
                  <w:textInput/>
                </w:ffData>
              </w:fldChar>
            </w:r>
            <w:r w:rsidRPr="00A2430A">
              <w:rPr>
                <w:rFonts w:ascii="Calibri" w:hAnsi="Calibri" w:cs="Calibri"/>
                <w:szCs w:val="24"/>
              </w:rPr>
              <w:instrText xml:space="preserve"> FORMTEXT </w:instrText>
            </w:r>
            <w:r w:rsidRPr="00A2430A">
              <w:rPr>
                <w:rFonts w:ascii="Calibri" w:hAnsi="Calibri" w:cs="Calibri"/>
                <w:szCs w:val="24"/>
              </w:rPr>
            </w:r>
            <w:r w:rsidRPr="00A2430A">
              <w:rPr>
                <w:rFonts w:ascii="Calibri" w:hAnsi="Calibri" w:cs="Calibri"/>
                <w:szCs w:val="24"/>
              </w:rPr>
              <w:fldChar w:fldCharType="separate"/>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szCs w:val="24"/>
              </w:rPr>
              <w:fldChar w:fldCharType="end"/>
            </w:r>
          </w:p>
        </w:tc>
      </w:tr>
      <w:tr w:rsidR="007B0ED7" w:rsidRPr="00A2430A" w14:paraId="1BE0F167" w14:textId="77777777" w:rsidTr="0005005E">
        <w:trPr>
          <w:cantSplit/>
          <w:trHeight w:val="480"/>
        </w:trPr>
        <w:tc>
          <w:tcPr>
            <w:tcW w:w="10168" w:type="dxa"/>
          </w:tcPr>
          <w:p w14:paraId="3277EE9E" w14:textId="77777777" w:rsidR="007B0ED7" w:rsidRPr="00A2430A" w:rsidRDefault="007B0ED7" w:rsidP="0005005E">
            <w:pPr>
              <w:spacing w:after="0"/>
              <w:rPr>
                <w:rFonts w:ascii="Calibri" w:eastAsia="Times New Roman" w:hAnsi="Calibri" w:cs="Calibri"/>
                <w:szCs w:val="24"/>
              </w:rPr>
            </w:pPr>
            <w:r w:rsidRPr="00A2430A">
              <w:rPr>
                <w:rFonts w:ascii="Calibri" w:eastAsia="Times New Roman" w:hAnsi="Calibri" w:cs="Calibri"/>
                <w:szCs w:val="24"/>
              </w:rPr>
              <w:t>Title</w:t>
            </w:r>
          </w:p>
          <w:p w14:paraId="3E09DFF1" w14:textId="77777777" w:rsidR="007B0ED7" w:rsidRPr="00A2430A" w:rsidRDefault="007B0ED7" w:rsidP="0005005E">
            <w:pPr>
              <w:spacing w:after="0"/>
              <w:rPr>
                <w:rFonts w:ascii="Calibri" w:eastAsia="Times New Roman" w:hAnsi="Calibri" w:cs="Calibri"/>
                <w:szCs w:val="24"/>
              </w:rPr>
            </w:pPr>
            <w:r w:rsidRPr="00A2430A">
              <w:rPr>
                <w:rFonts w:ascii="Calibri" w:hAnsi="Calibri" w:cs="Calibri"/>
                <w:szCs w:val="24"/>
              </w:rPr>
              <w:fldChar w:fldCharType="begin">
                <w:ffData>
                  <w:name w:val="Text2"/>
                  <w:enabled/>
                  <w:calcOnExit w:val="0"/>
                  <w:textInput/>
                </w:ffData>
              </w:fldChar>
            </w:r>
            <w:r w:rsidRPr="00A2430A">
              <w:rPr>
                <w:rFonts w:ascii="Calibri" w:hAnsi="Calibri" w:cs="Calibri"/>
                <w:szCs w:val="24"/>
              </w:rPr>
              <w:instrText xml:space="preserve"> FORMTEXT </w:instrText>
            </w:r>
            <w:r w:rsidRPr="00A2430A">
              <w:rPr>
                <w:rFonts w:ascii="Calibri" w:hAnsi="Calibri" w:cs="Calibri"/>
                <w:szCs w:val="24"/>
              </w:rPr>
            </w:r>
            <w:r w:rsidRPr="00A2430A">
              <w:rPr>
                <w:rFonts w:ascii="Calibri" w:hAnsi="Calibri" w:cs="Calibri"/>
                <w:szCs w:val="24"/>
              </w:rPr>
              <w:fldChar w:fldCharType="separate"/>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szCs w:val="24"/>
              </w:rPr>
              <w:fldChar w:fldCharType="end"/>
            </w:r>
          </w:p>
        </w:tc>
      </w:tr>
      <w:tr w:rsidR="007B0ED7" w:rsidRPr="00A2430A" w14:paraId="29D6A739" w14:textId="77777777" w:rsidTr="0005005E">
        <w:trPr>
          <w:cantSplit/>
          <w:trHeight w:val="480"/>
        </w:trPr>
        <w:tc>
          <w:tcPr>
            <w:tcW w:w="10168" w:type="dxa"/>
          </w:tcPr>
          <w:p w14:paraId="1F99AF85" w14:textId="77777777" w:rsidR="007B0ED7" w:rsidRPr="00A2430A" w:rsidRDefault="007B0ED7" w:rsidP="0005005E">
            <w:pPr>
              <w:spacing w:after="0"/>
              <w:rPr>
                <w:rFonts w:ascii="Calibri" w:eastAsia="Times New Roman" w:hAnsi="Calibri" w:cs="Calibri"/>
                <w:szCs w:val="24"/>
              </w:rPr>
            </w:pPr>
            <w:r w:rsidRPr="00A2430A">
              <w:rPr>
                <w:rFonts w:ascii="Calibri" w:eastAsia="Times New Roman" w:hAnsi="Calibri" w:cs="Calibri"/>
                <w:szCs w:val="24"/>
              </w:rPr>
              <w:t>Date</w:t>
            </w:r>
          </w:p>
          <w:p w14:paraId="65EF5682" w14:textId="77777777" w:rsidR="007B0ED7" w:rsidRPr="00A2430A" w:rsidRDefault="007B0ED7" w:rsidP="0005005E">
            <w:pPr>
              <w:spacing w:after="0"/>
              <w:rPr>
                <w:rFonts w:ascii="Calibri" w:eastAsia="Times New Roman" w:hAnsi="Calibri" w:cs="Calibri"/>
                <w:szCs w:val="24"/>
              </w:rPr>
            </w:pPr>
            <w:r w:rsidRPr="00A2430A">
              <w:rPr>
                <w:rFonts w:ascii="Calibri" w:hAnsi="Calibri" w:cs="Calibri"/>
                <w:szCs w:val="24"/>
              </w:rPr>
              <w:fldChar w:fldCharType="begin">
                <w:ffData>
                  <w:name w:val="Text2"/>
                  <w:enabled/>
                  <w:calcOnExit w:val="0"/>
                  <w:textInput/>
                </w:ffData>
              </w:fldChar>
            </w:r>
            <w:r w:rsidRPr="00A2430A">
              <w:rPr>
                <w:rFonts w:ascii="Calibri" w:hAnsi="Calibri" w:cs="Calibri"/>
                <w:szCs w:val="24"/>
              </w:rPr>
              <w:instrText xml:space="preserve"> FORMTEXT </w:instrText>
            </w:r>
            <w:r w:rsidRPr="00A2430A">
              <w:rPr>
                <w:rFonts w:ascii="Calibri" w:hAnsi="Calibri" w:cs="Calibri"/>
                <w:szCs w:val="24"/>
              </w:rPr>
            </w:r>
            <w:r w:rsidRPr="00A2430A">
              <w:rPr>
                <w:rFonts w:ascii="Calibri" w:hAnsi="Calibri" w:cs="Calibri"/>
                <w:szCs w:val="24"/>
              </w:rPr>
              <w:fldChar w:fldCharType="separate"/>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szCs w:val="24"/>
              </w:rPr>
              <w:fldChar w:fldCharType="end"/>
            </w:r>
          </w:p>
        </w:tc>
      </w:tr>
    </w:tbl>
    <w:p w14:paraId="2ADA0210" w14:textId="77777777" w:rsidR="007B0ED7" w:rsidRPr="00A2430A" w:rsidRDefault="007B0ED7" w:rsidP="007B0ED7">
      <w:pPr>
        <w:spacing w:after="0"/>
        <w:jc w:val="both"/>
        <w:rPr>
          <w:rFonts w:ascii="Calibri" w:eastAsia="Times New Roman" w:hAnsi="Calibri" w:cs="Calibri"/>
          <w:szCs w:val="24"/>
        </w:rPr>
      </w:pPr>
    </w:p>
    <w:tbl>
      <w:tblPr>
        <w:tblW w:w="10168" w:type="dxa"/>
        <w:tblInd w:w="84" w:type="dxa"/>
        <w:tblBorders>
          <w:top w:val="single" w:sz="6" w:space="0" w:color="000000"/>
          <w:left w:val="single" w:sz="6" w:space="0" w:color="000000"/>
          <w:bottom w:val="single" w:sz="6" w:space="0" w:color="000000"/>
          <w:right w:val="single" w:sz="6" w:space="0" w:color="000000"/>
          <w:insideH w:val="single" w:sz="4" w:space="0" w:color="auto"/>
          <w:insideV w:val="single" w:sz="4" w:space="0" w:color="auto"/>
        </w:tblBorders>
        <w:tblLayout w:type="fixed"/>
        <w:tblCellMar>
          <w:left w:w="84" w:type="dxa"/>
          <w:right w:w="84" w:type="dxa"/>
        </w:tblCellMar>
        <w:tblLook w:val="0000" w:firstRow="0" w:lastRow="0" w:firstColumn="0" w:lastColumn="0" w:noHBand="0" w:noVBand="0"/>
      </w:tblPr>
      <w:tblGrid>
        <w:gridCol w:w="10168"/>
      </w:tblGrid>
      <w:tr w:rsidR="007B0ED7" w:rsidRPr="00A2430A" w14:paraId="175084D7" w14:textId="77777777" w:rsidTr="0005005E">
        <w:trPr>
          <w:cantSplit/>
          <w:trHeight w:val="480"/>
        </w:trPr>
        <w:tc>
          <w:tcPr>
            <w:tcW w:w="10168" w:type="dxa"/>
          </w:tcPr>
          <w:p w14:paraId="088DD6D0" w14:textId="77777777" w:rsidR="007B0ED7" w:rsidRPr="00A2430A" w:rsidRDefault="007B0ED7" w:rsidP="0005005E">
            <w:pPr>
              <w:spacing w:after="0"/>
              <w:rPr>
                <w:rFonts w:ascii="Calibri" w:eastAsia="Times New Roman" w:hAnsi="Calibri" w:cs="Calibri"/>
                <w:szCs w:val="24"/>
              </w:rPr>
            </w:pPr>
            <w:r w:rsidRPr="00A2430A">
              <w:rPr>
                <w:rFonts w:ascii="Calibri" w:eastAsia="Times New Roman" w:hAnsi="Calibri" w:cs="Calibri"/>
                <w:szCs w:val="24"/>
              </w:rPr>
              <w:br w:type="page"/>
              <w:t>By  (authorized signature and printed name)</w:t>
            </w:r>
          </w:p>
          <w:p w14:paraId="4476A97A" w14:textId="77777777" w:rsidR="007B0ED7" w:rsidRPr="00A2430A" w:rsidRDefault="007B0ED7" w:rsidP="0005005E">
            <w:pPr>
              <w:tabs>
                <w:tab w:val="left" w:pos="7211"/>
              </w:tabs>
              <w:spacing w:after="0"/>
              <w:rPr>
                <w:rFonts w:ascii="Calibri" w:eastAsia="Times New Roman" w:hAnsi="Calibri" w:cs="Calibri"/>
                <w:szCs w:val="24"/>
              </w:rPr>
            </w:pPr>
            <w:r w:rsidRPr="00A2430A">
              <w:rPr>
                <w:rFonts w:ascii="Calibri" w:eastAsia="Times New Roman" w:hAnsi="Calibri" w:cs="Calibri"/>
                <w:szCs w:val="24"/>
              </w:rPr>
              <w:tab/>
            </w:r>
            <w:r w:rsidRPr="00A2430A">
              <w:rPr>
                <w:rFonts w:ascii="Calibri" w:hAnsi="Calibri" w:cs="Calibri"/>
                <w:szCs w:val="24"/>
              </w:rPr>
              <w:fldChar w:fldCharType="begin">
                <w:ffData>
                  <w:name w:val="Text2"/>
                  <w:enabled/>
                  <w:calcOnExit w:val="0"/>
                  <w:textInput/>
                </w:ffData>
              </w:fldChar>
            </w:r>
            <w:r w:rsidRPr="00A2430A">
              <w:rPr>
                <w:rFonts w:ascii="Calibri" w:hAnsi="Calibri" w:cs="Calibri"/>
                <w:szCs w:val="24"/>
              </w:rPr>
              <w:instrText xml:space="preserve"> FORMTEXT </w:instrText>
            </w:r>
            <w:r w:rsidRPr="00A2430A">
              <w:rPr>
                <w:rFonts w:ascii="Calibri" w:hAnsi="Calibri" w:cs="Calibri"/>
                <w:szCs w:val="24"/>
              </w:rPr>
            </w:r>
            <w:r w:rsidRPr="00A2430A">
              <w:rPr>
                <w:rFonts w:ascii="Calibri" w:hAnsi="Calibri" w:cs="Calibri"/>
                <w:szCs w:val="24"/>
              </w:rPr>
              <w:fldChar w:fldCharType="separate"/>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szCs w:val="24"/>
              </w:rPr>
              <w:fldChar w:fldCharType="end"/>
            </w:r>
          </w:p>
        </w:tc>
      </w:tr>
      <w:tr w:rsidR="007B0ED7" w:rsidRPr="00A2430A" w14:paraId="20E5311E" w14:textId="77777777" w:rsidTr="0005005E">
        <w:trPr>
          <w:cantSplit/>
          <w:trHeight w:val="480"/>
        </w:trPr>
        <w:tc>
          <w:tcPr>
            <w:tcW w:w="10168" w:type="dxa"/>
          </w:tcPr>
          <w:p w14:paraId="0704E594" w14:textId="77777777" w:rsidR="007B0ED7" w:rsidRPr="00A2430A" w:rsidRDefault="007B0ED7" w:rsidP="0005005E">
            <w:pPr>
              <w:spacing w:after="0"/>
              <w:rPr>
                <w:rFonts w:ascii="Calibri" w:eastAsia="Times New Roman" w:hAnsi="Calibri" w:cs="Calibri"/>
                <w:szCs w:val="24"/>
              </w:rPr>
            </w:pPr>
            <w:r w:rsidRPr="00A2430A">
              <w:rPr>
                <w:rFonts w:ascii="Calibri" w:eastAsia="Times New Roman" w:hAnsi="Calibri" w:cs="Calibri"/>
                <w:szCs w:val="24"/>
              </w:rPr>
              <w:t>Title</w:t>
            </w:r>
          </w:p>
          <w:p w14:paraId="61E81E74" w14:textId="77777777" w:rsidR="007B0ED7" w:rsidRPr="00A2430A" w:rsidRDefault="007B0ED7" w:rsidP="0005005E">
            <w:pPr>
              <w:spacing w:after="0"/>
              <w:rPr>
                <w:rFonts w:ascii="Calibri" w:eastAsia="Times New Roman" w:hAnsi="Calibri" w:cs="Calibri"/>
                <w:szCs w:val="24"/>
              </w:rPr>
            </w:pPr>
            <w:r w:rsidRPr="00A2430A">
              <w:rPr>
                <w:rFonts w:ascii="Calibri" w:hAnsi="Calibri" w:cs="Calibri"/>
                <w:szCs w:val="24"/>
              </w:rPr>
              <w:fldChar w:fldCharType="begin">
                <w:ffData>
                  <w:name w:val="Text2"/>
                  <w:enabled/>
                  <w:calcOnExit w:val="0"/>
                  <w:textInput/>
                </w:ffData>
              </w:fldChar>
            </w:r>
            <w:r w:rsidRPr="00A2430A">
              <w:rPr>
                <w:rFonts w:ascii="Calibri" w:hAnsi="Calibri" w:cs="Calibri"/>
                <w:szCs w:val="24"/>
              </w:rPr>
              <w:instrText xml:space="preserve"> FORMTEXT </w:instrText>
            </w:r>
            <w:r w:rsidRPr="00A2430A">
              <w:rPr>
                <w:rFonts w:ascii="Calibri" w:hAnsi="Calibri" w:cs="Calibri"/>
                <w:szCs w:val="24"/>
              </w:rPr>
            </w:r>
            <w:r w:rsidRPr="00A2430A">
              <w:rPr>
                <w:rFonts w:ascii="Calibri" w:hAnsi="Calibri" w:cs="Calibri"/>
                <w:szCs w:val="24"/>
              </w:rPr>
              <w:fldChar w:fldCharType="separate"/>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szCs w:val="24"/>
              </w:rPr>
              <w:fldChar w:fldCharType="end"/>
            </w:r>
          </w:p>
        </w:tc>
      </w:tr>
      <w:tr w:rsidR="007B0ED7" w:rsidRPr="00A2430A" w14:paraId="5D4B4676" w14:textId="77777777" w:rsidTr="0005005E">
        <w:trPr>
          <w:cantSplit/>
          <w:trHeight w:val="480"/>
        </w:trPr>
        <w:tc>
          <w:tcPr>
            <w:tcW w:w="10168" w:type="dxa"/>
          </w:tcPr>
          <w:p w14:paraId="139A11BC" w14:textId="77777777" w:rsidR="007B0ED7" w:rsidRPr="00A2430A" w:rsidRDefault="007B0ED7" w:rsidP="0005005E">
            <w:pPr>
              <w:spacing w:after="0"/>
              <w:rPr>
                <w:rFonts w:ascii="Calibri" w:eastAsia="Times New Roman" w:hAnsi="Calibri" w:cs="Calibri"/>
                <w:szCs w:val="24"/>
              </w:rPr>
            </w:pPr>
            <w:r w:rsidRPr="00A2430A">
              <w:rPr>
                <w:rFonts w:ascii="Calibri" w:eastAsia="Times New Roman" w:hAnsi="Calibri" w:cs="Calibri"/>
                <w:szCs w:val="24"/>
              </w:rPr>
              <w:t>Date</w:t>
            </w:r>
          </w:p>
          <w:p w14:paraId="18A717DD" w14:textId="77777777" w:rsidR="007B0ED7" w:rsidRPr="00A2430A" w:rsidRDefault="007B0ED7" w:rsidP="0005005E">
            <w:pPr>
              <w:spacing w:after="0"/>
              <w:rPr>
                <w:rFonts w:ascii="Calibri" w:eastAsia="Times New Roman" w:hAnsi="Calibri" w:cs="Calibri"/>
                <w:szCs w:val="24"/>
              </w:rPr>
            </w:pPr>
            <w:r w:rsidRPr="00A2430A">
              <w:rPr>
                <w:rFonts w:ascii="Calibri" w:hAnsi="Calibri" w:cs="Calibri"/>
                <w:szCs w:val="24"/>
              </w:rPr>
              <w:fldChar w:fldCharType="begin">
                <w:ffData>
                  <w:name w:val="Text2"/>
                  <w:enabled/>
                  <w:calcOnExit w:val="0"/>
                  <w:textInput/>
                </w:ffData>
              </w:fldChar>
            </w:r>
            <w:r w:rsidRPr="00A2430A">
              <w:rPr>
                <w:rFonts w:ascii="Calibri" w:hAnsi="Calibri" w:cs="Calibri"/>
                <w:szCs w:val="24"/>
              </w:rPr>
              <w:instrText xml:space="preserve"> FORMTEXT </w:instrText>
            </w:r>
            <w:r w:rsidRPr="00A2430A">
              <w:rPr>
                <w:rFonts w:ascii="Calibri" w:hAnsi="Calibri" w:cs="Calibri"/>
                <w:szCs w:val="24"/>
              </w:rPr>
            </w:r>
            <w:r w:rsidRPr="00A2430A">
              <w:rPr>
                <w:rFonts w:ascii="Calibri" w:hAnsi="Calibri" w:cs="Calibri"/>
                <w:szCs w:val="24"/>
              </w:rPr>
              <w:fldChar w:fldCharType="separate"/>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szCs w:val="24"/>
              </w:rPr>
              <w:fldChar w:fldCharType="end"/>
            </w:r>
          </w:p>
        </w:tc>
      </w:tr>
    </w:tbl>
    <w:p w14:paraId="2BDAFA28" w14:textId="77777777" w:rsidR="007B0ED7" w:rsidRPr="00A2430A" w:rsidRDefault="007B0ED7" w:rsidP="007B0ED7">
      <w:pPr>
        <w:spacing w:after="0"/>
        <w:jc w:val="both"/>
        <w:rPr>
          <w:rFonts w:ascii="Calibri" w:eastAsia="Times New Roman" w:hAnsi="Calibri" w:cs="Calibri"/>
          <w:szCs w:val="24"/>
        </w:rPr>
      </w:pPr>
    </w:p>
    <w:p w14:paraId="0ABB897B" w14:textId="77777777" w:rsidR="007B0ED7" w:rsidRPr="00A2430A" w:rsidRDefault="007B0ED7" w:rsidP="007B0ED7">
      <w:pPr>
        <w:numPr>
          <w:ilvl w:val="0"/>
          <w:numId w:val="25"/>
        </w:numPr>
        <w:spacing w:after="0"/>
        <w:ind w:left="450" w:hanging="450"/>
        <w:jc w:val="both"/>
        <w:rPr>
          <w:rFonts w:ascii="Calibri" w:eastAsia="Times New Roman" w:hAnsi="Calibri" w:cs="Calibri"/>
          <w:b/>
          <w:szCs w:val="24"/>
        </w:rPr>
      </w:pPr>
      <w:r w:rsidRPr="00A2430A">
        <w:rPr>
          <w:rFonts w:ascii="Calibri" w:eastAsia="Times New Roman" w:hAnsi="Calibri" w:cs="Calibri"/>
          <w:b/>
          <w:szCs w:val="24"/>
        </w:rPr>
        <w:t>VERIFIED AS TO ENCUMBRANCE:</w:t>
      </w:r>
    </w:p>
    <w:p w14:paraId="5795E8F5" w14:textId="7721084D" w:rsidR="007B0ED7" w:rsidRPr="00A2430A" w:rsidRDefault="00EF373A" w:rsidP="007B0ED7">
      <w:pPr>
        <w:spacing w:after="0"/>
        <w:ind w:left="500"/>
        <w:jc w:val="both"/>
        <w:rPr>
          <w:rFonts w:ascii="Calibri" w:eastAsia="Times New Roman" w:hAnsi="Calibri" w:cs="Calibri"/>
          <w:szCs w:val="24"/>
        </w:rPr>
      </w:pPr>
      <w:r>
        <w:rPr>
          <w:rFonts w:ascii="Calibri" w:eastAsia="Times New Roman" w:hAnsi="Calibri" w:cs="Calibri"/>
          <w:szCs w:val="24"/>
        </w:rPr>
        <w:t>The e</w:t>
      </w:r>
      <w:r w:rsidR="007B0ED7" w:rsidRPr="00A2430A">
        <w:rPr>
          <w:rFonts w:ascii="Calibri" w:eastAsia="Times New Roman" w:hAnsi="Calibri" w:cs="Calibri"/>
          <w:szCs w:val="24"/>
        </w:rPr>
        <w:t>mployee certifies that funds have been encumbered as required by Minnesota Statutes §16A.15.</w:t>
      </w:r>
    </w:p>
    <w:p w14:paraId="2D16DE77" w14:textId="77777777" w:rsidR="007B0ED7" w:rsidRPr="00A2430A" w:rsidRDefault="007B0ED7" w:rsidP="007B0ED7">
      <w:pPr>
        <w:spacing w:after="0"/>
        <w:jc w:val="both"/>
        <w:rPr>
          <w:rFonts w:ascii="Calibri" w:eastAsia="Times New Roman" w:hAnsi="Calibri" w:cs="Calibri"/>
          <w:szCs w:val="24"/>
        </w:rPr>
      </w:pPr>
      <w:r w:rsidRPr="00A2430A" w:rsidDel="00033F79">
        <w:rPr>
          <w:rFonts w:ascii="Calibri" w:eastAsia="Times New Roman" w:hAnsi="Calibri" w:cs="Calibri"/>
          <w:b/>
          <w:szCs w:val="24"/>
        </w:rPr>
        <w:t xml:space="preserve"> </w:t>
      </w:r>
    </w:p>
    <w:tbl>
      <w:tblPr>
        <w:tblW w:w="10168" w:type="dxa"/>
        <w:tblInd w:w="84" w:type="dxa"/>
        <w:tblBorders>
          <w:top w:val="single" w:sz="6" w:space="0" w:color="000000"/>
          <w:left w:val="single" w:sz="6" w:space="0" w:color="000000"/>
          <w:bottom w:val="single" w:sz="6" w:space="0" w:color="000000"/>
          <w:right w:val="single" w:sz="6" w:space="0" w:color="000000"/>
          <w:insideH w:val="single" w:sz="4" w:space="0" w:color="auto"/>
          <w:insideV w:val="single" w:sz="4" w:space="0" w:color="auto"/>
        </w:tblBorders>
        <w:tblLayout w:type="fixed"/>
        <w:tblCellMar>
          <w:left w:w="84" w:type="dxa"/>
          <w:right w:w="84" w:type="dxa"/>
        </w:tblCellMar>
        <w:tblLook w:val="0000" w:firstRow="0" w:lastRow="0" w:firstColumn="0" w:lastColumn="0" w:noHBand="0" w:noVBand="0"/>
      </w:tblPr>
      <w:tblGrid>
        <w:gridCol w:w="10168"/>
      </w:tblGrid>
      <w:tr w:rsidR="007B0ED7" w:rsidRPr="00A2430A" w14:paraId="626BB706" w14:textId="77777777" w:rsidTr="0005005E">
        <w:trPr>
          <w:cantSplit/>
          <w:trHeight w:val="480"/>
        </w:trPr>
        <w:tc>
          <w:tcPr>
            <w:tcW w:w="10168" w:type="dxa"/>
          </w:tcPr>
          <w:p w14:paraId="61613E70" w14:textId="77777777" w:rsidR="007B0ED7" w:rsidRPr="00A2430A" w:rsidRDefault="007B0ED7" w:rsidP="0005005E">
            <w:pPr>
              <w:spacing w:after="0"/>
              <w:jc w:val="both"/>
              <w:rPr>
                <w:rFonts w:ascii="Calibri" w:eastAsia="Times New Roman" w:hAnsi="Calibri" w:cs="Calibri"/>
                <w:szCs w:val="24"/>
              </w:rPr>
            </w:pPr>
            <w:r w:rsidRPr="00A2430A">
              <w:rPr>
                <w:rFonts w:ascii="Calibri" w:eastAsia="Times New Roman" w:hAnsi="Calibri" w:cs="Calibri"/>
                <w:szCs w:val="24"/>
              </w:rPr>
              <w:br w:type="page"/>
              <w:t>By  (authorized signature and printed name)</w:t>
            </w:r>
          </w:p>
          <w:p w14:paraId="6AA54C44" w14:textId="77777777" w:rsidR="007B0ED7" w:rsidRPr="00A2430A" w:rsidRDefault="007B0ED7" w:rsidP="0005005E">
            <w:pPr>
              <w:tabs>
                <w:tab w:val="left" w:pos="7207"/>
              </w:tabs>
              <w:spacing w:after="0"/>
              <w:jc w:val="both"/>
              <w:rPr>
                <w:rFonts w:ascii="Calibri" w:eastAsia="Times New Roman" w:hAnsi="Calibri" w:cs="Calibri"/>
                <w:szCs w:val="24"/>
              </w:rPr>
            </w:pPr>
            <w:r w:rsidRPr="00A2430A">
              <w:rPr>
                <w:rFonts w:ascii="Calibri" w:eastAsia="Times New Roman" w:hAnsi="Calibri" w:cs="Calibri"/>
                <w:szCs w:val="24"/>
              </w:rPr>
              <w:tab/>
            </w:r>
            <w:r w:rsidRPr="00A2430A">
              <w:rPr>
                <w:rFonts w:ascii="Calibri" w:hAnsi="Calibri" w:cs="Calibri"/>
                <w:szCs w:val="24"/>
              </w:rPr>
              <w:fldChar w:fldCharType="begin">
                <w:ffData>
                  <w:name w:val="Text2"/>
                  <w:enabled/>
                  <w:calcOnExit w:val="0"/>
                  <w:textInput/>
                </w:ffData>
              </w:fldChar>
            </w:r>
            <w:r w:rsidRPr="00A2430A">
              <w:rPr>
                <w:rFonts w:ascii="Calibri" w:hAnsi="Calibri" w:cs="Calibri"/>
                <w:szCs w:val="24"/>
              </w:rPr>
              <w:instrText xml:space="preserve"> FORMTEXT </w:instrText>
            </w:r>
            <w:r w:rsidRPr="00A2430A">
              <w:rPr>
                <w:rFonts w:ascii="Calibri" w:hAnsi="Calibri" w:cs="Calibri"/>
                <w:szCs w:val="24"/>
              </w:rPr>
            </w:r>
            <w:r w:rsidRPr="00A2430A">
              <w:rPr>
                <w:rFonts w:ascii="Calibri" w:hAnsi="Calibri" w:cs="Calibri"/>
                <w:szCs w:val="24"/>
              </w:rPr>
              <w:fldChar w:fldCharType="separate"/>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szCs w:val="24"/>
              </w:rPr>
              <w:fldChar w:fldCharType="end"/>
            </w:r>
          </w:p>
        </w:tc>
      </w:tr>
      <w:tr w:rsidR="007B0ED7" w:rsidRPr="00A2430A" w14:paraId="7A8A00EC" w14:textId="77777777" w:rsidTr="0005005E">
        <w:trPr>
          <w:cantSplit/>
          <w:trHeight w:val="480"/>
        </w:trPr>
        <w:tc>
          <w:tcPr>
            <w:tcW w:w="10168" w:type="dxa"/>
          </w:tcPr>
          <w:p w14:paraId="595957B7" w14:textId="77777777" w:rsidR="007B0ED7" w:rsidRPr="00A2430A" w:rsidRDefault="007B0ED7" w:rsidP="0005005E">
            <w:pPr>
              <w:spacing w:after="0"/>
              <w:rPr>
                <w:rFonts w:ascii="Calibri" w:eastAsia="Times New Roman" w:hAnsi="Calibri" w:cs="Calibri"/>
                <w:szCs w:val="24"/>
              </w:rPr>
            </w:pPr>
            <w:r w:rsidRPr="00A2430A">
              <w:rPr>
                <w:rFonts w:ascii="Calibri" w:eastAsia="Times New Roman" w:hAnsi="Calibri" w:cs="Calibri"/>
                <w:szCs w:val="24"/>
              </w:rPr>
              <w:t>Title</w:t>
            </w:r>
          </w:p>
          <w:p w14:paraId="5386EEF5" w14:textId="77777777" w:rsidR="007B0ED7" w:rsidRPr="00A2430A" w:rsidRDefault="007B0ED7" w:rsidP="0005005E">
            <w:pPr>
              <w:spacing w:after="0"/>
              <w:rPr>
                <w:rFonts w:ascii="Calibri" w:eastAsia="Times New Roman" w:hAnsi="Calibri" w:cs="Calibri"/>
                <w:szCs w:val="24"/>
              </w:rPr>
            </w:pPr>
            <w:r w:rsidRPr="00A2430A">
              <w:rPr>
                <w:rFonts w:ascii="Calibri" w:hAnsi="Calibri" w:cs="Calibri"/>
                <w:szCs w:val="24"/>
              </w:rPr>
              <w:fldChar w:fldCharType="begin">
                <w:ffData>
                  <w:name w:val="Text2"/>
                  <w:enabled/>
                  <w:calcOnExit w:val="0"/>
                  <w:textInput/>
                </w:ffData>
              </w:fldChar>
            </w:r>
            <w:r w:rsidRPr="00A2430A">
              <w:rPr>
                <w:rFonts w:ascii="Calibri" w:hAnsi="Calibri" w:cs="Calibri"/>
                <w:szCs w:val="24"/>
              </w:rPr>
              <w:instrText xml:space="preserve"> FORMTEXT </w:instrText>
            </w:r>
            <w:r w:rsidRPr="00A2430A">
              <w:rPr>
                <w:rFonts w:ascii="Calibri" w:hAnsi="Calibri" w:cs="Calibri"/>
                <w:szCs w:val="24"/>
              </w:rPr>
            </w:r>
            <w:r w:rsidRPr="00A2430A">
              <w:rPr>
                <w:rFonts w:ascii="Calibri" w:hAnsi="Calibri" w:cs="Calibri"/>
                <w:szCs w:val="24"/>
              </w:rPr>
              <w:fldChar w:fldCharType="separate"/>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szCs w:val="24"/>
              </w:rPr>
              <w:fldChar w:fldCharType="end"/>
            </w:r>
          </w:p>
        </w:tc>
      </w:tr>
      <w:tr w:rsidR="007B0ED7" w:rsidRPr="00A2430A" w14:paraId="4FB63DAC" w14:textId="77777777" w:rsidTr="0005005E">
        <w:trPr>
          <w:cantSplit/>
          <w:trHeight w:val="480"/>
        </w:trPr>
        <w:tc>
          <w:tcPr>
            <w:tcW w:w="10168" w:type="dxa"/>
          </w:tcPr>
          <w:p w14:paraId="1B52485C" w14:textId="77777777" w:rsidR="007B0ED7" w:rsidRPr="00A2430A" w:rsidRDefault="007B0ED7" w:rsidP="0005005E">
            <w:pPr>
              <w:spacing w:after="0"/>
              <w:rPr>
                <w:rFonts w:ascii="Calibri" w:eastAsia="Times New Roman" w:hAnsi="Calibri" w:cs="Calibri"/>
                <w:szCs w:val="24"/>
              </w:rPr>
            </w:pPr>
            <w:r w:rsidRPr="00A2430A">
              <w:rPr>
                <w:rFonts w:ascii="Calibri" w:eastAsia="Times New Roman" w:hAnsi="Calibri" w:cs="Calibri"/>
                <w:szCs w:val="24"/>
              </w:rPr>
              <w:t>Date</w:t>
            </w:r>
          </w:p>
          <w:p w14:paraId="3EAEB72E" w14:textId="77777777" w:rsidR="007B0ED7" w:rsidRPr="00A2430A" w:rsidRDefault="007B0ED7" w:rsidP="0005005E">
            <w:pPr>
              <w:spacing w:after="0"/>
              <w:rPr>
                <w:rFonts w:ascii="Calibri" w:eastAsia="Times New Roman" w:hAnsi="Calibri" w:cs="Calibri"/>
                <w:szCs w:val="24"/>
              </w:rPr>
            </w:pPr>
            <w:r w:rsidRPr="00A2430A">
              <w:rPr>
                <w:rFonts w:ascii="Calibri" w:hAnsi="Calibri" w:cs="Calibri"/>
                <w:szCs w:val="24"/>
              </w:rPr>
              <w:fldChar w:fldCharType="begin">
                <w:ffData>
                  <w:name w:val="Text2"/>
                  <w:enabled/>
                  <w:calcOnExit w:val="0"/>
                  <w:textInput/>
                </w:ffData>
              </w:fldChar>
            </w:r>
            <w:r w:rsidRPr="00A2430A">
              <w:rPr>
                <w:rFonts w:ascii="Calibri" w:hAnsi="Calibri" w:cs="Calibri"/>
                <w:szCs w:val="24"/>
              </w:rPr>
              <w:instrText xml:space="preserve"> FORMTEXT </w:instrText>
            </w:r>
            <w:r w:rsidRPr="00A2430A">
              <w:rPr>
                <w:rFonts w:ascii="Calibri" w:hAnsi="Calibri" w:cs="Calibri"/>
                <w:szCs w:val="24"/>
              </w:rPr>
            </w:r>
            <w:r w:rsidRPr="00A2430A">
              <w:rPr>
                <w:rFonts w:ascii="Calibri" w:hAnsi="Calibri" w:cs="Calibri"/>
                <w:szCs w:val="24"/>
              </w:rPr>
              <w:fldChar w:fldCharType="separate"/>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szCs w:val="24"/>
              </w:rPr>
              <w:fldChar w:fldCharType="end"/>
            </w:r>
          </w:p>
        </w:tc>
      </w:tr>
    </w:tbl>
    <w:p w14:paraId="1D68C0C9" w14:textId="77777777" w:rsidR="007B0ED7" w:rsidRPr="00A2430A" w:rsidRDefault="007B0ED7" w:rsidP="007B0ED7">
      <w:pPr>
        <w:spacing w:after="0"/>
        <w:jc w:val="both"/>
        <w:rPr>
          <w:rFonts w:ascii="Calibri" w:eastAsia="Times New Roman" w:hAnsi="Calibri" w:cs="Calibri"/>
          <w:b/>
          <w:szCs w:val="24"/>
        </w:rPr>
      </w:pPr>
    </w:p>
    <w:p w14:paraId="56B89591" w14:textId="77777777" w:rsidR="007B0ED7" w:rsidRPr="00A2430A" w:rsidRDefault="007B0ED7" w:rsidP="007B0ED7">
      <w:pPr>
        <w:numPr>
          <w:ilvl w:val="0"/>
          <w:numId w:val="25"/>
        </w:numPr>
        <w:spacing w:after="0"/>
        <w:ind w:left="450" w:hanging="450"/>
        <w:jc w:val="both"/>
        <w:rPr>
          <w:rFonts w:ascii="Calibri" w:eastAsia="Times New Roman" w:hAnsi="Calibri" w:cs="Calibri"/>
          <w:szCs w:val="24"/>
        </w:rPr>
      </w:pPr>
      <w:r w:rsidRPr="00A2430A">
        <w:rPr>
          <w:rFonts w:ascii="Calibri" w:eastAsia="Times New Roman" w:hAnsi="Calibri" w:cs="Calibri"/>
          <w:b/>
          <w:szCs w:val="24"/>
        </w:rPr>
        <w:t>MINNESOTA STATE COLLEGES AND UNIVERSITIES</w:t>
      </w:r>
    </w:p>
    <w:p w14:paraId="024EBE83" w14:textId="77777777" w:rsidR="007B0ED7" w:rsidRPr="00027FDB" w:rsidRDefault="007B0ED7" w:rsidP="007B0ED7">
      <w:pPr>
        <w:spacing w:after="0"/>
        <w:ind w:left="500" w:right="60"/>
        <w:jc w:val="both"/>
        <w:rPr>
          <w:rFonts w:ascii="Calibri" w:eastAsia="Times New Roman" w:hAnsi="Calibri" w:cs="Calibri"/>
          <w:bCs/>
          <w:color w:val="FF0000"/>
          <w:szCs w:val="24"/>
        </w:rPr>
      </w:pPr>
      <w:r w:rsidRPr="00027FDB">
        <w:rPr>
          <w:rFonts w:ascii="Calibri" w:eastAsia="Times New Roman" w:hAnsi="Calibri" w:cs="Calibri"/>
          <w:bCs/>
          <w:color w:val="FF0000"/>
          <w:szCs w:val="24"/>
        </w:rPr>
        <w:t>[</w:t>
      </w:r>
      <w:r w:rsidRPr="00027FDB">
        <w:rPr>
          <w:rFonts w:ascii="Calibri" w:eastAsia="Times New Roman" w:hAnsi="Calibri" w:cs="Calibri"/>
          <w:bCs/>
          <w:i/>
          <w:color w:val="FF0000"/>
          <w:szCs w:val="24"/>
        </w:rPr>
        <w:t>INSERT NAME OF COLLEGE/UNIVERSITY/SYSTEM OFFICE]</w:t>
      </w:r>
      <w:r w:rsidRPr="00027FDB">
        <w:rPr>
          <w:rFonts w:ascii="Calibri" w:eastAsia="Times New Roman" w:hAnsi="Calibri" w:cs="Calibri"/>
          <w:bCs/>
          <w:color w:val="FF0000"/>
          <w:szCs w:val="24"/>
        </w:rPr>
        <w:t>:</w:t>
      </w:r>
    </w:p>
    <w:p w14:paraId="21EF4B1C" w14:textId="77777777" w:rsidR="007B0ED7" w:rsidRPr="00A2430A" w:rsidRDefault="007B0ED7" w:rsidP="007B0ED7">
      <w:pPr>
        <w:spacing w:after="0"/>
        <w:jc w:val="both"/>
        <w:rPr>
          <w:rFonts w:ascii="Calibri" w:eastAsia="Times New Roman" w:hAnsi="Calibri" w:cs="Calibri"/>
          <w:szCs w:val="24"/>
        </w:rPr>
      </w:pPr>
    </w:p>
    <w:tbl>
      <w:tblPr>
        <w:tblW w:w="10078" w:type="dxa"/>
        <w:tblInd w:w="84" w:type="dxa"/>
        <w:tblBorders>
          <w:top w:val="single" w:sz="6" w:space="0" w:color="000000"/>
          <w:left w:val="single" w:sz="6" w:space="0" w:color="000000"/>
          <w:bottom w:val="single" w:sz="6" w:space="0" w:color="000000"/>
          <w:right w:val="single" w:sz="6" w:space="0" w:color="000000"/>
          <w:insideH w:val="single" w:sz="4" w:space="0" w:color="auto"/>
          <w:insideV w:val="single" w:sz="4" w:space="0" w:color="auto"/>
        </w:tblBorders>
        <w:tblLayout w:type="fixed"/>
        <w:tblCellMar>
          <w:left w:w="84" w:type="dxa"/>
          <w:right w:w="84" w:type="dxa"/>
        </w:tblCellMar>
        <w:tblLook w:val="0000" w:firstRow="0" w:lastRow="0" w:firstColumn="0" w:lastColumn="0" w:noHBand="0" w:noVBand="0"/>
      </w:tblPr>
      <w:tblGrid>
        <w:gridCol w:w="10078"/>
      </w:tblGrid>
      <w:tr w:rsidR="007B0ED7" w:rsidRPr="00A2430A" w14:paraId="1EF6081E" w14:textId="77777777" w:rsidTr="0005005E">
        <w:trPr>
          <w:cantSplit/>
          <w:trHeight w:val="480"/>
        </w:trPr>
        <w:tc>
          <w:tcPr>
            <w:tcW w:w="10078" w:type="dxa"/>
          </w:tcPr>
          <w:p w14:paraId="74212865" w14:textId="77777777" w:rsidR="007B0ED7" w:rsidRPr="00A2430A" w:rsidRDefault="007B0ED7" w:rsidP="0005005E">
            <w:pPr>
              <w:spacing w:after="0"/>
              <w:jc w:val="both"/>
              <w:rPr>
                <w:rFonts w:ascii="Calibri" w:eastAsia="Times New Roman" w:hAnsi="Calibri" w:cs="Calibri"/>
                <w:szCs w:val="24"/>
              </w:rPr>
            </w:pPr>
            <w:r w:rsidRPr="00A2430A">
              <w:rPr>
                <w:rFonts w:ascii="Calibri" w:eastAsia="Times New Roman" w:hAnsi="Calibri" w:cs="Calibri"/>
                <w:szCs w:val="24"/>
              </w:rPr>
              <w:br w:type="page"/>
              <w:t>By  (authorized signature and printed name)</w:t>
            </w:r>
          </w:p>
          <w:p w14:paraId="37179684" w14:textId="77777777" w:rsidR="007B0ED7" w:rsidRPr="00A2430A" w:rsidRDefault="007B0ED7" w:rsidP="0005005E">
            <w:pPr>
              <w:tabs>
                <w:tab w:val="left" w:pos="7165"/>
              </w:tabs>
              <w:spacing w:after="0"/>
              <w:jc w:val="both"/>
              <w:rPr>
                <w:rFonts w:ascii="Calibri" w:eastAsia="Times New Roman" w:hAnsi="Calibri" w:cs="Calibri"/>
                <w:szCs w:val="24"/>
              </w:rPr>
            </w:pPr>
            <w:r w:rsidRPr="00A2430A">
              <w:rPr>
                <w:rFonts w:ascii="Calibri" w:eastAsia="Times New Roman" w:hAnsi="Calibri" w:cs="Calibri"/>
                <w:szCs w:val="24"/>
              </w:rPr>
              <w:tab/>
            </w:r>
            <w:r w:rsidRPr="00A2430A">
              <w:rPr>
                <w:rFonts w:ascii="Calibri" w:hAnsi="Calibri" w:cs="Calibri"/>
                <w:szCs w:val="24"/>
              </w:rPr>
              <w:fldChar w:fldCharType="begin">
                <w:ffData>
                  <w:name w:val="Text2"/>
                  <w:enabled/>
                  <w:calcOnExit w:val="0"/>
                  <w:textInput/>
                </w:ffData>
              </w:fldChar>
            </w:r>
            <w:r w:rsidRPr="00A2430A">
              <w:rPr>
                <w:rFonts w:ascii="Calibri" w:hAnsi="Calibri" w:cs="Calibri"/>
                <w:szCs w:val="24"/>
              </w:rPr>
              <w:instrText xml:space="preserve"> FORMTEXT </w:instrText>
            </w:r>
            <w:r w:rsidRPr="00A2430A">
              <w:rPr>
                <w:rFonts w:ascii="Calibri" w:hAnsi="Calibri" w:cs="Calibri"/>
                <w:szCs w:val="24"/>
              </w:rPr>
            </w:r>
            <w:r w:rsidRPr="00A2430A">
              <w:rPr>
                <w:rFonts w:ascii="Calibri" w:hAnsi="Calibri" w:cs="Calibri"/>
                <w:szCs w:val="24"/>
              </w:rPr>
              <w:fldChar w:fldCharType="separate"/>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szCs w:val="24"/>
              </w:rPr>
              <w:fldChar w:fldCharType="end"/>
            </w:r>
          </w:p>
        </w:tc>
      </w:tr>
      <w:tr w:rsidR="007B0ED7" w:rsidRPr="00A2430A" w14:paraId="5FF0727D" w14:textId="77777777" w:rsidTr="0005005E">
        <w:trPr>
          <w:cantSplit/>
          <w:trHeight w:val="480"/>
        </w:trPr>
        <w:tc>
          <w:tcPr>
            <w:tcW w:w="10078" w:type="dxa"/>
          </w:tcPr>
          <w:p w14:paraId="5FA22949" w14:textId="77777777" w:rsidR="007B0ED7" w:rsidRPr="00A2430A" w:rsidRDefault="007B0ED7" w:rsidP="0005005E">
            <w:pPr>
              <w:spacing w:after="0"/>
              <w:rPr>
                <w:rFonts w:ascii="Calibri" w:eastAsia="Times New Roman" w:hAnsi="Calibri" w:cs="Calibri"/>
                <w:szCs w:val="24"/>
              </w:rPr>
            </w:pPr>
            <w:r w:rsidRPr="00A2430A">
              <w:rPr>
                <w:rFonts w:ascii="Calibri" w:eastAsia="Times New Roman" w:hAnsi="Calibri" w:cs="Calibri"/>
                <w:szCs w:val="24"/>
              </w:rPr>
              <w:t>Title</w:t>
            </w:r>
          </w:p>
          <w:p w14:paraId="6B16ACCF" w14:textId="77777777" w:rsidR="007B0ED7" w:rsidRPr="00A2430A" w:rsidRDefault="007B0ED7" w:rsidP="0005005E">
            <w:pPr>
              <w:spacing w:after="0"/>
              <w:rPr>
                <w:rFonts w:ascii="Calibri" w:eastAsia="Times New Roman" w:hAnsi="Calibri" w:cs="Calibri"/>
                <w:szCs w:val="24"/>
              </w:rPr>
            </w:pPr>
            <w:r w:rsidRPr="00A2430A">
              <w:rPr>
                <w:rFonts w:ascii="Calibri" w:hAnsi="Calibri" w:cs="Calibri"/>
                <w:szCs w:val="24"/>
              </w:rPr>
              <w:fldChar w:fldCharType="begin">
                <w:ffData>
                  <w:name w:val="Text2"/>
                  <w:enabled/>
                  <w:calcOnExit w:val="0"/>
                  <w:textInput/>
                </w:ffData>
              </w:fldChar>
            </w:r>
            <w:r w:rsidRPr="00A2430A">
              <w:rPr>
                <w:rFonts w:ascii="Calibri" w:hAnsi="Calibri" w:cs="Calibri"/>
                <w:szCs w:val="24"/>
              </w:rPr>
              <w:instrText xml:space="preserve"> FORMTEXT </w:instrText>
            </w:r>
            <w:r w:rsidRPr="00A2430A">
              <w:rPr>
                <w:rFonts w:ascii="Calibri" w:hAnsi="Calibri" w:cs="Calibri"/>
                <w:szCs w:val="24"/>
              </w:rPr>
            </w:r>
            <w:r w:rsidRPr="00A2430A">
              <w:rPr>
                <w:rFonts w:ascii="Calibri" w:hAnsi="Calibri" w:cs="Calibri"/>
                <w:szCs w:val="24"/>
              </w:rPr>
              <w:fldChar w:fldCharType="separate"/>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szCs w:val="24"/>
              </w:rPr>
              <w:fldChar w:fldCharType="end"/>
            </w:r>
          </w:p>
        </w:tc>
      </w:tr>
      <w:tr w:rsidR="007B0ED7" w:rsidRPr="00A2430A" w14:paraId="068AE244" w14:textId="77777777" w:rsidTr="0005005E">
        <w:trPr>
          <w:cantSplit/>
          <w:trHeight w:val="480"/>
        </w:trPr>
        <w:tc>
          <w:tcPr>
            <w:tcW w:w="10078" w:type="dxa"/>
          </w:tcPr>
          <w:p w14:paraId="266517D4" w14:textId="77777777" w:rsidR="007B0ED7" w:rsidRPr="00A2430A" w:rsidRDefault="007B0ED7" w:rsidP="0005005E">
            <w:pPr>
              <w:spacing w:after="0"/>
              <w:rPr>
                <w:rFonts w:ascii="Calibri" w:eastAsia="Times New Roman" w:hAnsi="Calibri" w:cs="Calibri"/>
                <w:szCs w:val="24"/>
              </w:rPr>
            </w:pPr>
            <w:r w:rsidRPr="00A2430A">
              <w:rPr>
                <w:rFonts w:ascii="Calibri" w:eastAsia="Times New Roman" w:hAnsi="Calibri" w:cs="Calibri"/>
                <w:szCs w:val="24"/>
              </w:rPr>
              <w:t>Date</w:t>
            </w:r>
          </w:p>
          <w:p w14:paraId="0F4FE182" w14:textId="77777777" w:rsidR="007B0ED7" w:rsidRPr="00A2430A" w:rsidRDefault="007B0ED7" w:rsidP="0005005E">
            <w:pPr>
              <w:spacing w:after="0"/>
              <w:rPr>
                <w:rFonts w:ascii="Calibri" w:eastAsia="Times New Roman" w:hAnsi="Calibri" w:cs="Calibri"/>
                <w:szCs w:val="24"/>
              </w:rPr>
            </w:pPr>
            <w:r w:rsidRPr="00A2430A">
              <w:rPr>
                <w:rFonts w:ascii="Calibri" w:hAnsi="Calibri" w:cs="Calibri"/>
                <w:szCs w:val="24"/>
              </w:rPr>
              <w:fldChar w:fldCharType="begin">
                <w:ffData>
                  <w:name w:val="Text2"/>
                  <w:enabled/>
                  <w:calcOnExit w:val="0"/>
                  <w:textInput/>
                </w:ffData>
              </w:fldChar>
            </w:r>
            <w:r w:rsidRPr="00A2430A">
              <w:rPr>
                <w:rFonts w:ascii="Calibri" w:hAnsi="Calibri" w:cs="Calibri"/>
                <w:szCs w:val="24"/>
              </w:rPr>
              <w:instrText xml:space="preserve"> FORMTEXT </w:instrText>
            </w:r>
            <w:r w:rsidRPr="00A2430A">
              <w:rPr>
                <w:rFonts w:ascii="Calibri" w:hAnsi="Calibri" w:cs="Calibri"/>
                <w:szCs w:val="24"/>
              </w:rPr>
            </w:r>
            <w:r w:rsidRPr="00A2430A">
              <w:rPr>
                <w:rFonts w:ascii="Calibri" w:hAnsi="Calibri" w:cs="Calibri"/>
                <w:szCs w:val="24"/>
              </w:rPr>
              <w:fldChar w:fldCharType="separate"/>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szCs w:val="24"/>
              </w:rPr>
              <w:fldChar w:fldCharType="end"/>
            </w:r>
          </w:p>
        </w:tc>
      </w:tr>
    </w:tbl>
    <w:p w14:paraId="1916FA5C" w14:textId="77777777" w:rsidR="007B0ED7" w:rsidRPr="00A2430A" w:rsidRDefault="007B0ED7" w:rsidP="007B0ED7">
      <w:pPr>
        <w:spacing w:after="0"/>
        <w:jc w:val="both"/>
        <w:rPr>
          <w:rFonts w:ascii="Calibri" w:eastAsia="Times New Roman" w:hAnsi="Calibri" w:cs="Calibri"/>
          <w:szCs w:val="24"/>
        </w:rPr>
      </w:pPr>
    </w:p>
    <w:p w14:paraId="218F62FB" w14:textId="77777777" w:rsidR="007B0ED7" w:rsidRPr="00A2430A" w:rsidRDefault="007B0ED7" w:rsidP="007B0ED7">
      <w:pPr>
        <w:numPr>
          <w:ilvl w:val="0"/>
          <w:numId w:val="25"/>
        </w:numPr>
        <w:spacing w:after="0"/>
        <w:ind w:left="360"/>
        <w:jc w:val="both"/>
        <w:rPr>
          <w:rFonts w:ascii="Calibri" w:eastAsia="Times New Roman" w:hAnsi="Calibri" w:cs="Calibri"/>
          <w:b/>
          <w:szCs w:val="24"/>
        </w:rPr>
      </w:pPr>
      <w:r w:rsidRPr="00A2430A">
        <w:rPr>
          <w:rFonts w:ascii="Calibri" w:eastAsia="Times New Roman" w:hAnsi="Calibri" w:cs="Calibri"/>
          <w:b/>
          <w:szCs w:val="24"/>
        </w:rPr>
        <w:t>AS TO FORM AND EXECUTION:</w:t>
      </w:r>
    </w:p>
    <w:p w14:paraId="14D4FC92" w14:textId="77777777" w:rsidR="007B0ED7" w:rsidRPr="00A2430A" w:rsidRDefault="007B0ED7" w:rsidP="007B0ED7">
      <w:pPr>
        <w:spacing w:after="0"/>
        <w:jc w:val="both"/>
        <w:rPr>
          <w:rFonts w:ascii="Calibri" w:eastAsia="Times New Roman" w:hAnsi="Calibri" w:cs="Calibri"/>
          <w:szCs w:val="24"/>
        </w:rPr>
      </w:pPr>
    </w:p>
    <w:tbl>
      <w:tblPr>
        <w:tblW w:w="10078" w:type="dxa"/>
        <w:tblInd w:w="84" w:type="dxa"/>
        <w:tblBorders>
          <w:top w:val="single" w:sz="6" w:space="0" w:color="000000"/>
          <w:left w:val="single" w:sz="6" w:space="0" w:color="000000"/>
          <w:bottom w:val="single" w:sz="6" w:space="0" w:color="000000"/>
          <w:right w:val="single" w:sz="6" w:space="0" w:color="000000"/>
          <w:insideH w:val="single" w:sz="4" w:space="0" w:color="auto"/>
          <w:insideV w:val="single" w:sz="4" w:space="0" w:color="auto"/>
        </w:tblBorders>
        <w:tblLayout w:type="fixed"/>
        <w:tblCellMar>
          <w:left w:w="84" w:type="dxa"/>
          <w:right w:w="84" w:type="dxa"/>
        </w:tblCellMar>
        <w:tblLook w:val="0000" w:firstRow="0" w:lastRow="0" w:firstColumn="0" w:lastColumn="0" w:noHBand="0" w:noVBand="0"/>
      </w:tblPr>
      <w:tblGrid>
        <w:gridCol w:w="10078"/>
      </w:tblGrid>
      <w:tr w:rsidR="007B0ED7" w:rsidRPr="00A2430A" w14:paraId="7F33B95C" w14:textId="77777777" w:rsidTr="0005005E">
        <w:trPr>
          <w:cantSplit/>
          <w:trHeight w:val="480"/>
        </w:trPr>
        <w:tc>
          <w:tcPr>
            <w:tcW w:w="10078" w:type="dxa"/>
          </w:tcPr>
          <w:p w14:paraId="49EA2828" w14:textId="77777777" w:rsidR="007B0ED7" w:rsidRPr="00A2430A" w:rsidRDefault="007B0ED7" w:rsidP="0005005E">
            <w:pPr>
              <w:spacing w:after="0"/>
              <w:rPr>
                <w:rFonts w:ascii="Calibri" w:eastAsia="Times New Roman" w:hAnsi="Calibri" w:cs="Calibri"/>
                <w:szCs w:val="24"/>
              </w:rPr>
            </w:pPr>
            <w:r w:rsidRPr="00A2430A">
              <w:rPr>
                <w:rFonts w:ascii="Calibri" w:eastAsia="Times New Roman" w:hAnsi="Calibri" w:cs="Calibri"/>
                <w:szCs w:val="24"/>
              </w:rPr>
              <w:br w:type="page"/>
              <w:t>By  (authorized signature and printed name)</w:t>
            </w:r>
          </w:p>
          <w:p w14:paraId="37136C6F" w14:textId="77777777" w:rsidR="007B0ED7" w:rsidRPr="00A2430A" w:rsidRDefault="007B0ED7" w:rsidP="0005005E">
            <w:pPr>
              <w:tabs>
                <w:tab w:val="left" w:pos="7223"/>
              </w:tabs>
              <w:spacing w:after="0"/>
              <w:rPr>
                <w:rFonts w:ascii="Calibri" w:eastAsia="Times New Roman" w:hAnsi="Calibri" w:cs="Calibri"/>
                <w:szCs w:val="24"/>
              </w:rPr>
            </w:pPr>
            <w:r w:rsidRPr="00A2430A">
              <w:rPr>
                <w:rFonts w:ascii="Calibri" w:eastAsia="Times New Roman" w:hAnsi="Calibri" w:cs="Calibri"/>
                <w:szCs w:val="24"/>
              </w:rPr>
              <w:tab/>
            </w:r>
            <w:r w:rsidRPr="00A2430A">
              <w:rPr>
                <w:rFonts w:ascii="Calibri" w:hAnsi="Calibri" w:cs="Calibri"/>
                <w:szCs w:val="24"/>
              </w:rPr>
              <w:fldChar w:fldCharType="begin">
                <w:ffData>
                  <w:name w:val="Text2"/>
                  <w:enabled/>
                  <w:calcOnExit w:val="0"/>
                  <w:textInput/>
                </w:ffData>
              </w:fldChar>
            </w:r>
            <w:r w:rsidRPr="00A2430A">
              <w:rPr>
                <w:rFonts w:ascii="Calibri" w:hAnsi="Calibri" w:cs="Calibri"/>
                <w:szCs w:val="24"/>
              </w:rPr>
              <w:instrText xml:space="preserve"> FORMTEXT </w:instrText>
            </w:r>
            <w:r w:rsidRPr="00A2430A">
              <w:rPr>
                <w:rFonts w:ascii="Calibri" w:hAnsi="Calibri" w:cs="Calibri"/>
                <w:szCs w:val="24"/>
              </w:rPr>
            </w:r>
            <w:r w:rsidRPr="00A2430A">
              <w:rPr>
                <w:rFonts w:ascii="Calibri" w:hAnsi="Calibri" w:cs="Calibri"/>
                <w:szCs w:val="24"/>
              </w:rPr>
              <w:fldChar w:fldCharType="separate"/>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szCs w:val="24"/>
              </w:rPr>
              <w:fldChar w:fldCharType="end"/>
            </w:r>
          </w:p>
        </w:tc>
      </w:tr>
      <w:tr w:rsidR="007B0ED7" w:rsidRPr="00A2430A" w14:paraId="3179677B" w14:textId="77777777" w:rsidTr="0005005E">
        <w:trPr>
          <w:cantSplit/>
          <w:trHeight w:val="480"/>
        </w:trPr>
        <w:tc>
          <w:tcPr>
            <w:tcW w:w="10078" w:type="dxa"/>
          </w:tcPr>
          <w:p w14:paraId="7E5AF2DB" w14:textId="77777777" w:rsidR="007B0ED7" w:rsidRPr="00A2430A" w:rsidRDefault="007B0ED7" w:rsidP="0005005E">
            <w:pPr>
              <w:spacing w:after="0"/>
              <w:rPr>
                <w:rFonts w:ascii="Calibri" w:eastAsia="Times New Roman" w:hAnsi="Calibri" w:cs="Calibri"/>
                <w:szCs w:val="24"/>
              </w:rPr>
            </w:pPr>
            <w:r w:rsidRPr="00A2430A">
              <w:rPr>
                <w:rFonts w:ascii="Calibri" w:eastAsia="Times New Roman" w:hAnsi="Calibri" w:cs="Calibri"/>
                <w:szCs w:val="24"/>
              </w:rPr>
              <w:t>Title</w:t>
            </w:r>
          </w:p>
          <w:p w14:paraId="0223C641" w14:textId="77777777" w:rsidR="007B0ED7" w:rsidRPr="00A2430A" w:rsidRDefault="007B0ED7" w:rsidP="0005005E">
            <w:pPr>
              <w:spacing w:after="0"/>
              <w:rPr>
                <w:rFonts w:ascii="Calibri" w:eastAsia="Times New Roman" w:hAnsi="Calibri" w:cs="Calibri"/>
                <w:szCs w:val="24"/>
              </w:rPr>
            </w:pPr>
            <w:r w:rsidRPr="00A2430A">
              <w:rPr>
                <w:rFonts w:ascii="Calibri" w:hAnsi="Calibri" w:cs="Calibri"/>
                <w:szCs w:val="24"/>
              </w:rPr>
              <w:fldChar w:fldCharType="begin">
                <w:ffData>
                  <w:name w:val="Text2"/>
                  <w:enabled/>
                  <w:calcOnExit w:val="0"/>
                  <w:textInput/>
                </w:ffData>
              </w:fldChar>
            </w:r>
            <w:r w:rsidRPr="00A2430A">
              <w:rPr>
                <w:rFonts w:ascii="Calibri" w:hAnsi="Calibri" w:cs="Calibri"/>
                <w:szCs w:val="24"/>
              </w:rPr>
              <w:instrText xml:space="preserve"> FORMTEXT </w:instrText>
            </w:r>
            <w:r w:rsidRPr="00A2430A">
              <w:rPr>
                <w:rFonts w:ascii="Calibri" w:hAnsi="Calibri" w:cs="Calibri"/>
                <w:szCs w:val="24"/>
              </w:rPr>
            </w:r>
            <w:r w:rsidRPr="00A2430A">
              <w:rPr>
                <w:rFonts w:ascii="Calibri" w:hAnsi="Calibri" w:cs="Calibri"/>
                <w:szCs w:val="24"/>
              </w:rPr>
              <w:fldChar w:fldCharType="separate"/>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szCs w:val="24"/>
              </w:rPr>
              <w:fldChar w:fldCharType="end"/>
            </w:r>
          </w:p>
        </w:tc>
      </w:tr>
      <w:tr w:rsidR="007B0ED7" w:rsidRPr="00A2430A" w14:paraId="08A09E0F" w14:textId="77777777" w:rsidTr="0005005E">
        <w:trPr>
          <w:cantSplit/>
          <w:trHeight w:val="480"/>
        </w:trPr>
        <w:tc>
          <w:tcPr>
            <w:tcW w:w="10078" w:type="dxa"/>
          </w:tcPr>
          <w:p w14:paraId="1983B88C" w14:textId="77777777" w:rsidR="007B0ED7" w:rsidRPr="00A2430A" w:rsidRDefault="007B0ED7" w:rsidP="0005005E">
            <w:pPr>
              <w:spacing w:after="0"/>
              <w:rPr>
                <w:rFonts w:ascii="Calibri" w:eastAsia="Times New Roman" w:hAnsi="Calibri" w:cs="Calibri"/>
                <w:szCs w:val="24"/>
              </w:rPr>
            </w:pPr>
            <w:r w:rsidRPr="00A2430A">
              <w:rPr>
                <w:rFonts w:ascii="Calibri" w:eastAsia="Times New Roman" w:hAnsi="Calibri" w:cs="Calibri"/>
                <w:szCs w:val="24"/>
              </w:rPr>
              <w:t>Date</w:t>
            </w:r>
          </w:p>
          <w:p w14:paraId="6D4B9BB0" w14:textId="77777777" w:rsidR="007B0ED7" w:rsidRPr="00A2430A" w:rsidRDefault="007B0ED7" w:rsidP="0005005E">
            <w:pPr>
              <w:spacing w:after="0"/>
              <w:rPr>
                <w:rFonts w:ascii="Calibri" w:eastAsia="Times New Roman" w:hAnsi="Calibri" w:cs="Calibri"/>
                <w:szCs w:val="24"/>
              </w:rPr>
            </w:pPr>
            <w:r w:rsidRPr="00A2430A">
              <w:rPr>
                <w:rFonts w:ascii="Calibri" w:hAnsi="Calibri" w:cs="Calibri"/>
                <w:szCs w:val="24"/>
              </w:rPr>
              <w:fldChar w:fldCharType="begin">
                <w:ffData>
                  <w:name w:val="Text2"/>
                  <w:enabled/>
                  <w:calcOnExit w:val="0"/>
                  <w:textInput/>
                </w:ffData>
              </w:fldChar>
            </w:r>
            <w:r w:rsidRPr="00A2430A">
              <w:rPr>
                <w:rFonts w:ascii="Calibri" w:hAnsi="Calibri" w:cs="Calibri"/>
                <w:szCs w:val="24"/>
              </w:rPr>
              <w:instrText xml:space="preserve"> FORMTEXT </w:instrText>
            </w:r>
            <w:r w:rsidRPr="00A2430A">
              <w:rPr>
                <w:rFonts w:ascii="Calibri" w:hAnsi="Calibri" w:cs="Calibri"/>
                <w:szCs w:val="24"/>
              </w:rPr>
            </w:r>
            <w:r w:rsidRPr="00A2430A">
              <w:rPr>
                <w:rFonts w:ascii="Calibri" w:hAnsi="Calibri" w:cs="Calibri"/>
                <w:szCs w:val="24"/>
              </w:rPr>
              <w:fldChar w:fldCharType="separate"/>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szCs w:val="24"/>
              </w:rPr>
              <w:fldChar w:fldCharType="end"/>
            </w:r>
          </w:p>
        </w:tc>
      </w:tr>
    </w:tbl>
    <w:p w14:paraId="14DC6750" w14:textId="77777777" w:rsidR="007B0ED7" w:rsidRPr="00A2430A" w:rsidRDefault="007B0ED7" w:rsidP="007B0ED7">
      <w:pPr>
        <w:rPr>
          <w:rFonts w:ascii="Calibri" w:hAnsi="Calibri" w:cs="Calibri"/>
          <w:szCs w:val="24"/>
        </w:rPr>
      </w:pPr>
    </w:p>
    <w:p w14:paraId="667434F0" w14:textId="77777777" w:rsidR="0077048C" w:rsidRPr="0077048C" w:rsidRDefault="0077048C" w:rsidP="007B0ED7"/>
    <w:sectPr w:rsidR="0077048C" w:rsidRPr="0077048C" w:rsidSect="0056222A">
      <w:footerReference w:type="default" r:id="rId18"/>
      <w:footerReference w:type="first" r:id="rId19"/>
      <w:pgSz w:w="12240" w:h="15840"/>
      <w:pgMar w:top="720" w:right="1152" w:bottom="720" w:left="720"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BD10B" w14:textId="77777777" w:rsidR="0056222A" w:rsidRDefault="0056222A" w:rsidP="00523520">
      <w:pPr>
        <w:spacing w:after="0"/>
      </w:pPr>
      <w:r>
        <w:separator/>
      </w:r>
    </w:p>
  </w:endnote>
  <w:endnote w:type="continuationSeparator" w:id="0">
    <w:p w14:paraId="3695D1C3" w14:textId="77777777" w:rsidR="0056222A" w:rsidRDefault="0056222A" w:rsidP="0052352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5EB93" w14:textId="77777777" w:rsidR="0005005E" w:rsidRDefault="00000000" w:rsidP="00850DF5">
    <w:pPr>
      <w:spacing w:after="0"/>
      <w:rPr>
        <w:sz w:val="20"/>
      </w:rPr>
    </w:pPr>
    <w:sdt>
      <w:sdtPr>
        <w:rPr>
          <w:sz w:val="20"/>
        </w:rPr>
        <w:alias w:val="Company"/>
        <w:tag w:val=""/>
        <w:id w:val="67244932"/>
        <w:placeholder>
          <w:docPart w:val="1EA47BE56FBC42FC8A5EB9A3896070E7"/>
        </w:placeholder>
        <w:dataBinding w:prefixMappings="xmlns:ns0='http://schemas.openxmlformats.org/officeDocument/2006/extended-properties' " w:xpath="/ns0:Properties[1]/ns0:Company[1]" w:storeItemID="{6668398D-A668-4E3E-A5EB-62B293D839F1}"/>
        <w:text/>
      </w:sdtPr>
      <w:sdtContent>
        <w:r w:rsidR="0005005E">
          <w:rPr>
            <w:sz w:val="20"/>
          </w:rPr>
          <w:t>Minnesota State Professional/Technical Services Contract</w:t>
        </w:r>
      </w:sdtContent>
    </w:sdt>
    <w:r w:rsidR="0005005E" w:rsidRPr="00D6381C">
      <w:rPr>
        <w:sz w:val="20"/>
      </w:rPr>
      <w:ptab w:relativeTo="margin" w:alignment="center" w:leader="none"/>
    </w:r>
    <w:r w:rsidR="0005005E" w:rsidRPr="00D6381C">
      <w:rPr>
        <w:sz w:val="20"/>
      </w:rPr>
      <w:ptab w:relativeTo="margin" w:alignment="right" w:leader="none"/>
    </w:r>
    <w:r w:rsidR="0005005E" w:rsidRPr="00D6381C">
      <w:rPr>
        <w:sz w:val="20"/>
      </w:rPr>
      <w:t xml:space="preserve">Page </w:t>
    </w:r>
    <w:r w:rsidR="0005005E" w:rsidRPr="00D6381C">
      <w:rPr>
        <w:sz w:val="20"/>
      </w:rPr>
      <w:fldChar w:fldCharType="begin"/>
    </w:r>
    <w:r w:rsidR="0005005E" w:rsidRPr="00D6381C">
      <w:rPr>
        <w:sz w:val="20"/>
      </w:rPr>
      <w:instrText xml:space="preserve"> PAGE  \* Arabic  \* MERGEFORMAT </w:instrText>
    </w:r>
    <w:r w:rsidR="0005005E" w:rsidRPr="00D6381C">
      <w:rPr>
        <w:sz w:val="20"/>
      </w:rPr>
      <w:fldChar w:fldCharType="separate"/>
    </w:r>
    <w:r w:rsidR="0005005E">
      <w:t>1</w:t>
    </w:r>
    <w:r w:rsidR="0005005E" w:rsidRPr="00D6381C">
      <w:rPr>
        <w:sz w:val="20"/>
      </w:rPr>
      <w:fldChar w:fldCharType="end"/>
    </w:r>
    <w:r w:rsidR="0005005E" w:rsidRPr="00D6381C">
      <w:rPr>
        <w:sz w:val="20"/>
      </w:rPr>
      <w:t xml:space="preserve"> of </w:t>
    </w:r>
    <w:r w:rsidR="0005005E" w:rsidRPr="00D6381C">
      <w:rPr>
        <w:sz w:val="20"/>
      </w:rPr>
      <w:fldChar w:fldCharType="begin"/>
    </w:r>
    <w:r w:rsidR="0005005E" w:rsidRPr="00D6381C">
      <w:rPr>
        <w:sz w:val="20"/>
      </w:rPr>
      <w:instrText xml:space="preserve"> NUMPAGES  \* Arabic  \* MERGEFORMAT </w:instrText>
    </w:r>
    <w:r w:rsidR="0005005E" w:rsidRPr="00D6381C">
      <w:rPr>
        <w:sz w:val="20"/>
      </w:rPr>
      <w:fldChar w:fldCharType="separate"/>
    </w:r>
    <w:r w:rsidR="0005005E">
      <w:t>4</w:t>
    </w:r>
    <w:r w:rsidR="0005005E" w:rsidRPr="00D6381C">
      <w:rPr>
        <w:sz w:val="20"/>
      </w:rPr>
      <w:fldChar w:fldCharType="end"/>
    </w:r>
  </w:p>
  <w:p w14:paraId="0C295A29" w14:textId="6B5ADD0A" w:rsidR="00092B2C" w:rsidRPr="00D6381C" w:rsidRDefault="00092B2C" w:rsidP="00092B2C">
    <w:pPr>
      <w:spacing w:after="0"/>
      <w:rPr>
        <w:sz w:val="20"/>
      </w:rPr>
    </w:pPr>
    <w:r>
      <w:rPr>
        <w:sz w:val="20"/>
      </w:rPr>
      <w:t xml:space="preserve">OGC </w:t>
    </w:r>
    <w:r w:rsidRPr="00985A6C">
      <w:rPr>
        <w:sz w:val="20"/>
      </w:rPr>
      <w:t>05.01.2023</w:t>
    </w:r>
  </w:p>
  <w:p w14:paraId="6F8D6581" w14:textId="77777777" w:rsidR="0005005E" w:rsidRPr="00850DF5" w:rsidRDefault="0005005E" w:rsidP="0014097D">
    <w:pPr>
      <w:spacing w:after="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969D4" w14:textId="77777777" w:rsidR="0005005E" w:rsidRDefault="00000000" w:rsidP="00850DF5">
    <w:pPr>
      <w:spacing w:after="0"/>
      <w:rPr>
        <w:sz w:val="20"/>
      </w:rPr>
    </w:pPr>
    <w:sdt>
      <w:sdtPr>
        <w:rPr>
          <w:sz w:val="20"/>
        </w:rPr>
        <w:alias w:val="Company"/>
        <w:tag w:val=""/>
        <w:id w:val="-2133546397"/>
        <w:placeholder>
          <w:docPart w:val="1F3A2970982A4D8B88A4B89B68B58275"/>
        </w:placeholder>
        <w:dataBinding w:prefixMappings="xmlns:ns0='http://schemas.openxmlformats.org/officeDocument/2006/extended-properties' " w:xpath="/ns0:Properties[1]/ns0:Company[1]" w:storeItemID="{6668398D-A668-4E3E-A5EB-62B293D839F1}"/>
        <w:text/>
      </w:sdtPr>
      <w:sdtContent>
        <w:r w:rsidR="0005005E">
          <w:rPr>
            <w:sz w:val="20"/>
          </w:rPr>
          <w:t>Minnesota State Professional/Technical Services Contract</w:t>
        </w:r>
      </w:sdtContent>
    </w:sdt>
    <w:r w:rsidR="0005005E" w:rsidRPr="00D6381C">
      <w:rPr>
        <w:sz w:val="20"/>
      </w:rPr>
      <w:ptab w:relativeTo="margin" w:alignment="center" w:leader="none"/>
    </w:r>
    <w:r w:rsidR="0005005E" w:rsidRPr="00D6381C">
      <w:rPr>
        <w:sz w:val="20"/>
      </w:rPr>
      <w:ptab w:relativeTo="margin" w:alignment="right" w:leader="none"/>
    </w:r>
    <w:r w:rsidR="0005005E" w:rsidRPr="00D6381C">
      <w:rPr>
        <w:sz w:val="20"/>
      </w:rPr>
      <w:t xml:space="preserve">Page </w:t>
    </w:r>
    <w:r w:rsidR="0005005E" w:rsidRPr="00D6381C">
      <w:rPr>
        <w:sz w:val="20"/>
      </w:rPr>
      <w:fldChar w:fldCharType="begin"/>
    </w:r>
    <w:r w:rsidR="0005005E" w:rsidRPr="00D6381C">
      <w:rPr>
        <w:sz w:val="20"/>
      </w:rPr>
      <w:instrText xml:space="preserve"> PAGE  \* Arabic  \* MERGEFORMAT </w:instrText>
    </w:r>
    <w:r w:rsidR="0005005E" w:rsidRPr="00D6381C">
      <w:rPr>
        <w:sz w:val="20"/>
      </w:rPr>
      <w:fldChar w:fldCharType="separate"/>
    </w:r>
    <w:r w:rsidR="0005005E">
      <w:rPr>
        <w:noProof/>
        <w:sz w:val="20"/>
      </w:rPr>
      <w:t>1</w:t>
    </w:r>
    <w:r w:rsidR="0005005E" w:rsidRPr="00D6381C">
      <w:rPr>
        <w:sz w:val="20"/>
      </w:rPr>
      <w:fldChar w:fldCharType="end"/>
    </w:r>
    <w:r w:rsidR="0005005E" w:rsidRPr="00D6381C">
      <w:rPr>
        <w:sz w:val="20"/>
      </w:rPr>
      <w:t xml:space="preserve"> of </w:t>
    </w:r>
    <w:r w:rsidR="0005005E" w:rsidRPr="00D6381C">
      <w:rPr>
        <w:sz w:val="20"/>
      </w:rPr>
      <w:fldChar w:fldCharType="begin"/>
    </w:r>
    <w:r w:rsidR="0005005E" w:rsidRPr="00D6381C">
      <w:rPr>
        <w:sz w:val="20"/>
      </w:rPr>
      <w:instrText xml:space="preserve"> NUMPAGES  \* Arabic  \* MERGEFORMAT </w:instrText>
    </w:r>
    <w:r w:rsidR="0005005E" w:rsidRPr="00D6381C">
      <w:rPr>
        <w:sz w:val="20"/>
      </w:rPr>
      <w:fldChar w:fldCharType="separate"/>
    </w:r>
    <w:r w:rsidR="0005005E">
      <w:rPr>
        <w:noProof/>
        <w:sz w:val="20"/>
      </w:rPr>
      <w:t>1</w:t>
    </w:r>
    <w:r w:rsidR="0005005E" w:rsidRPr="00D6381C">
      <w:rPr>
        <w:sz w:val="20"/>
      </w:rPr>
      <w:fldChar w:fldCharType="end"/>
    </w:r>
  </w:p>
  <w:p w14:paraId="080DACB5" w14:textId="2AB48B90" w:rsidR="0005005E" w:rsidRPr="00D6381C" w:rsidRDefault="0005005E" w:rsidP="00850DF5">
    <w:pPr>
      <w:spacing w:after="0"/>
      <w:rPr>
        <w:sz w:val="20"/>
      </w:rPr>
    </w:pPr>
    <w:r>
      <w:rPr>
        <w:sz w:val="20"/>
      </w:rPr>
      <w:t xml:space="preserve">OGC </w:t>
    </w:r>
    <w:r w:rsidR="002713E9" w:rsidRPr="00985A6C">
      <w:rPr>
        <w:sz w:val="20"/>
      </w:rPr>
      <w:t>05.01.2023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64728" w14:textId="77777777" w:rsidR="0056222A" w:rsidRDefault="0056222A" w:rsidP="00523520">
      <w:pPr>
        <w:spacing w:after="0"/>
      </w:pPr>
      <w:r>
        <w:separator/>
      </w:r>
    </w:p>
  </w:footnote>
  <w:footnote w:type="continuationSeparator" w:id="0">
    <w:p w14:paraId="54A192F3" w14:textId="77777777" w:rsidR="0056222A" w:rsidRDefault="0056222A" w:rsidP="0052352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70999"/>
    <w:multiLevelType w:val="hybridMultilevel"/>
    <w:tmpl w:val="55EA8316"/>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4124C86"/>
    <w:multiLevelType w:val="hybridMultilevel"/>
    <w:tmpl w:val="DD86F1D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327708"/>
    <w:multiLevelType w:val="hybridMultilevel"/>
    <w:tmpl w:val="7C428E04"/>
    <w:lvl w:ilvl="0" w:tplc="0409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5857BDA"/>
    <w:multiLevelType w:val="hybridMultilevel"/>
    <w:tmpl w:val="4C80347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17516A"/>
    <w:multiLevelType w:val="hybridMultilevel"/>
    <w:tmpl w:val="0F3492D4"/>
    <w:lvl w:ilvl="0" w:tplc="4E464308">
      <w:start w:val="1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F16BC4"/>
    <w:multiLevelType w:val="hybridMultilevel"/>
    <w:tmpl w:val="36245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961AB3"/>
    <w:multiLevelType w:val="hybridMultilevel"/>
    <w:tmpl w:val="0748B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802CBE"/>
    <w:multiLevelType w:val="multilevel"/>
    <w:tmpl w:val="62606E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0E53A2"/>
    <w:multiLevelType w:val="hybridMultilevel"/>
    <w:tmpl w:val="BBA88E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E1C6F60"/>
    <w:multiLevelType w:val="hybridMultilevel"/>
    <w:tmpl w:val="2AF8CED4"/>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0" w15:restartNumberingAfterBreak="0">
    <w:nsid w:val="17BC381F"/>
    <w:multiLevelType w:val="hybridMultilevel"/>
    <w:tmpl w:val="9ED84256"/>
    <w:lvl w:ilvl="0" w:tplc="9856C500">
      <w:start w:val="24"/>
      <w:numFmt w:val="decimal"/>
      <w:lvlText w:val="%1."/>
      <w:lvlJc w:val="left"/>
      <w:pPr>
        <w:ind w:left="1080" w:hanging="360"/>
      </w:pPr>
      <w:rPr>
        <w:rFonts w:ascii="Calibri" w:hAnsi="Calibri" w:cs="Calibri"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F06013"/>
    <w:multiLevelType w:val="hybridMultilevel"/>
    <w:tmpl w:val="16DE9868"/>
    <w:lvl w:ilvl="0" w:tplc="696A65D6">
      <w:start w:val="22"/>
      <w:numFmt w:val="decimal"/>
      <w:lvlText w:val="%1."/>
      <w:lvlJc w:val="left"/>
      <w:pPr>
        <w:ind w:left="720" w:hanging="360"/>
      </w:pPr>
      <w:rPr>
        <w:rFonts w:ascii="Calibri" w:hAnsi="Calibri" w:cs="Calibri" w:hint="default"/>
        <w:b w:val="0"/>
        <w:i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57F30C3"/>
    <w:multiLevelType w:val="hybridMultilevel"/>
    <w:tmpl w:val="E8186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703E9F"/>
    <w:multiLevelType w:val="hybridMultilevel"/>
    <w:tmpl w:val="2EE46180"/>
    <w:lvl w:ilvl="0" w:tplc="FFFFFFFF">
      <w:start w:val="1"/>
      <w:numFmt w:val="lowerLetter"/>
      <w:lvlText w:val="%1."/>
      <w:lvlJc w:val="left"/>
      <w:pPr>
        <w:ind w:left="1440" w:hanging="360"/>
      </w:pPr>
    </w:lvl>
    <w:lvl w:ilvl="1" w:tplc="0409001B">
      <w:start w:val="1"/>
      <w:numFmt w:val="lowerRoman"/>
      <w:lvlText w:val="%2."/>
      <w:lvlJc w:val="righ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14" w15:restartNumberingAfterBreak="0">
    <w:nsid w:val="2C805ED4"/>
    <w:multiLevelType w:val="hybridMultilevel"/>
    <w:tmpl w:val="C2EC51DC"/>
    <w:lvl w:ilvl="0" w:tplc="6F82401A">
      <w:start w:val="25"/>
      <w:numFmt w:val="decimal"/>
      <w:lvlText w:val="%1."/>
      <w:lvlJc w:val="left"/>
      <w:pPr>
        <w:ind w:left="1080" w:hanging="360"/>
      </w:pPr>
      <w:rPr>
        <w:rFonts w:ascii="Calibri" w:hAnsi="Calibri" w:cs="Calibri"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EB0892"/>
    <w:multiLevelType w:val="hybridMultilevel"/>
    <w:tmpl w:val="868C4038"/>
    <w:lvl w:ilvl="0" w:tplc="2D0EC3B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107227E"/>
    <w:multiLevelType w:val="hybridMultilevel"/>
    <w:tmpl w:val="4F6E9552"/>
    <w:lvl w:ilvl="0" w:tplc="A524DAC8">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5">
      <w:start w:val="1"/>
      <w:numFmt w:val="upperLetter"/>
      <w:lvlText w:val="%3."/>
      <w:lvlJc w:val="lef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64E1120"/>
    <w:multiLevelType w:val="hybridMultilevel"/>
    <w:tmpl w:val="9FFAA8B6"/>
    <w:lvl w:ilvl="0" w:tplc="971ECF9E">
      <w:start w:val="1"/>
      <w:numFmt w:val="decimal"/>
      <w:lvlText w:val="%1."/>
      <w:lvlJc w:val="left"/>
      <w:pPr>
        <w:ind w:left="1260" w:hanging="360"/>
      </w:pPr>
      <w:rPr>
        <w:b/>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8" w15:restartNumberingAfterBreak="0">
    <w:nsid w:val="365637F1"/>
    <w:multiLevelType w:val="hybridMultilevel"/>
    <w:tmpl w:val="8B2EF106"/>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8137FA5"/>
    <w:multiLevelType w:val="hybridMultilevel"/>
    <w:tmpl w:val="494C4F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401FC2"/>
    <w:multiLevelType w:val="hybridMultilevel"/>
    <w:tmpl w:val="3E3876BA"/>
    <w:lvl w:ilvl="0" w:tplc="0409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06519D6"/>
    <w:multiLevelType w:val="hybridMultilevel"/>
    <w:tmpl w:val="F174A786"/>
    <w:lvl w:ilvl="0" w:tplc="5728FD9C">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972C14"/>
    <w:multiLevelType w:val="hybridMultilevel"/>
    <w:tmpl w:val="9DCAF658"/>
    <w:lvl w:ilvl="0" w:tplc="CB02C02E">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1A352B9"/>
    <w:multiLevelType w:val="hybridMultilevel"/>
    <w:tmpl w:val="A6C8E19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2770BD1"/>
    <w:multiLevelType w:val="hybridMultilevel"/>
    <w:tmpl w:val="FBE05EBC"/>
    <w:lvl w:ilvl="0" w:tplc="0409000F">
      <w:start w:val="1"/>
      <w:numFmt w:val="decimal"/>
      <w:lvlText w:val="%1."/>
      <w:lvlJc w:val="left"/>
      <w:pPr>
        <w:ind w:left="1080" w:hanging="360"/>
      </w:pPr>
    </w:lvl>
    <w:lvl w:ilvl="1" w:tplc="BF12C6AC">
      <w:start w:val="1"/>
      <w:numFmt w:val="decimal"/>
      <w:lvlText w:val="%2."/>
      <w:lvlJc w:val="left"/>
      <w:pPr>
        <w:ind w:left="1800" w:hanging="360"/>
      </w:pPr>
      <w:rPr>
        <w:b/>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3056284"/>
    <w:multiLevelType w:val="hybridMultilevel"/>
    <w:tmpl w:val="7122A9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8C5FB6"/>
    <w:multiLevelType w:val="hybridMultilevel"/>
    <w:tmpl w:val="113A460E"/>
    <w:lvl w:ilvl="0" w:tplc="2ACEA39E">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87619B0"/>
    <w:multiLevelType w:val="hybridMultilevel"/>
    <w:tmpl w:val="D0606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9330070"/>
    <w:multiLevelType w:val="hybridMultilevel"/>
    <w:tmpl w:val="B09AA3F4"/>
    <w:lvl w:ilvl="0" w:tplc="3BC8E696">
      <w:start w:val="1"/>
      <w:numFmt w:val="decimal"/>
      <w:lvlText w:val="%1."/>
      <w:lvlJc w:val="left"/>
      <w:pPr>
        <w:tabs>
          <w:tab w:val="num" w:pos="360"/>
        </w:tabs>
        <w:ind w:left="360" w:hanging="360"/>
      </w:pPr>
      <w:rPr>
        <w:rFonts w:hint="default"/>
        <w:b/>
        <w:color w:val="auto"/>
      </w:rPr>
    </w:lvl>
    <w:lvl w:ilvl="1" w:tplc="A6E412B8">
      <w:start w:val="1"/>
      <w:numFmt w:val="decimal"/>
      <w:lvlText w:val="%2."/>
      <w:lvlJc w:val="left"/>
      <w:pPr>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4C203612"/>
    <w:multiLevelType w:val="hybridMultilevel"/>
    <w:tmpl w:val="6CF8B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D184629"/>
    <w:multiLevelType w:val="hybridMultilevel"/>
    <w:tmpl w:val="4F0620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962FC0"/>
    <w:multiLevelType w:val="hybridMultilevel"/>
    <w:tmpl w:val="F7A03E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52B1831"/>
    <w:multiLevelType w:val="hybridMultilevel"/>
    <w:tmpl w:val="1F729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58823E87"/>
    <w:multiLevelType w:val="hybridMultilevel"/>
    <w:tmpl w:val="FCE0CC2E"/>
    <w:lvl w:ilvl="0" w:tplc="8D08E39E">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103AEE"/>
    <w:multiLevelType w:val="hybridMultilevel"/>
    <w:tmpl w:val="03507904"/>
    <w:lvl w:ilvl="0" w:tplc="407668F4">
      <w:start w:val="25"/>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10C59DD"/>
    <w:multiLevelType w:val="hybridMultilevel"/>
    <w:tmpl w:val="F0EC3070"/>
    <w:lvl w:ilvl="0" w:tplc="5C4AE402">
      <w:start w:val="1"/>
      <w:numFmt w:val="decimal"/>
      <w:lvlText w:val="%1."/>
      <w:lvlJc w:val="left"/>
      <w:pPr>
        <w:ind w:left="720" w:hanging="360"/>
      </w:pPr>
      <w:rPr>
        <w:rFonts w:hint="default"/>
        <w:b w:val="0"/>
        <w:color w:val="auto"/>
      </w:rPr>
    </w:lvl>
    <w:lvl w:ilvl="1" w:tplc="2D382F20">
      <w:start w:val="1"/>
      <w:numFmt w:val="lowerLetter"/>
      <w:lvlText w:val="%2."/>
      <w:lvlJc w:val="left"/>
      <w:pPr>
        <w:ind w:left="1080" w:hanging="360"/>
      </w:pPr>
      <w:rPr>
        <w:b w:val="0"/>
        <w:color w:val="auto"/>
      </w:rPr>
    </w:lvl>
    <w:lvl w:ilvl="2" w:tplc="86FCF512">
      <w:start w:val="1"/>
      <w:numFmt w:val="lowerRoman"/>
      <w:lvlText w:val="%3."/>
      <w:lvlJc w:val="right"/>
      <w:pPr>
        <w:ind w:left="2160" w:hanging="180"/>
      </w:pPr>
      <w:rPr>
        <w:b w:val="0"/>
        <w:color w:val="auto"/>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C622FA"/>
    <w:multiLevelType w:val="hybridMultilevel"/>
    <w:tmpl w:val="0E6490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A92766"/>
    <w:multiLevelType w:val="hybridMultilevel"/>
    <w:tmpl w:val="64BE3A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E8118FA"/>
    <w:multiLevelType w:val="hybridMultilevel"/>
    <w:tmpl w:val="B024D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107508"/>
    <w:multiLevelType w:val="hybridMultilevel"/>
    <w:tmpl w:val="2FA640C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43739F6"/>
    <w:multiLevelType w:val="hybridMultilevel"/>
    <w:tmpl w:val="0F1C24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7136FA2"/>
    <w:multiLevelType w:val="hybridMultilevel"/>
    <w:tmpl w:val="2A8A7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81D3CF6"/>
    <w:multiLevelType w:val="multilevel"/>
    <w:tmpl w:val="B6EAC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9DC4B66"/>
    <w:multiLevelType w:val="hybridMultilevel"/>
    <w:tmpl w:val="B52A95BA"/>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44" w15:restartNumberingAfterBreak="0">
    <w:nsid w:val="7A23582A"/>
    <w:multiLevelType w:val="hybridMultilevel"/>
    <w:tmpl w:val="DA546416"/>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C115CB7"/>
    <w:multiLevelType w:val="hybridMultilevel"/>
    <w:tmpl w:val="D9DEC85E"/>
    <w:lvl w:ilvl="0" w:tplc="0409000F">
      <w:start w:val="1"/>
      <w:numFmt w:val="decimal"/>
      <w:lvlText w:val="%1."/>
      <w:lvlJc w:val="left"/>
      <w:pPr>
        <w:ind w:left="720" w:hanging="360"/>
      </w:pPr>
      <w:rPr>
        <w:rFonts w:hint="default"/>
      </w:rPr>
    </w:lvl>
    <w:lvl w:ilvl="1" w:tplc="4FC6EE36">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17706285">
    <w:abstractNumId w:val="45"/>
  </w:num>
  <w:num w:numId="2" w16cid:durableId="1204250626">
    <w:abstractNumId w:val="27"/>
  </w:num>
  <w:num w:numId="3" w16cid:durableId="716202341">
    <w:abstractNumId w:val="8"/>
  </w:num>
  <w:num w:numId="4" w16cid:durableId="328682752">
    <w:abstractNumId w:val="21"/>
  </w:num>
  <w:num w:numId="5" w16cid:durableId="1944611898">
    <w:abstractNumId w:val="29"/>
  </w:num>
  <w:num w:numId="6" w16cid:durableId="1235362361">
    <w:abstractNumId w:val="30"/>
  </w:num>
  <w:num w:numId="7" w16cid:durableId="241066642">
    <w:abstractNumId w:val="15"/>
  </w:num>
  <w:num w:numId="8" w16cid:durableId="1939604271">
    <w:abstractNumId w:val="40"/>
  </w:num>
  <w:num w:numId="9" w16cid:durableId="828206233">
    <w:abstractNumId w:val="42"/>
  </w:num>
  <w:num w:numId="10" w16cid:durableId="1392117182">
    <w:abstractNumId w:val="25"/>
  </w:num>
  <w:num w:numId="11" w16cid:durableId="1147090973">
    <w:abstractNumId w:val="18"/>
  </w:num>
  <w:num w:numId="12" w16cid:durableId="254441899">
    <w:abstractNumId w:val="38"/>
  </w:num>
  <w:num w:numId="13" w16cid:durableId="2117289679">
    <w:abstractNumId w:val="5"/>
  </w:num>
  <w:num w:numId="14" w16cid:durableId="947615210">
    <w:abstractNumId w:val="32"/>
  </w:num>
  <w:num w:numId="15" w16cid:durableId="1476070526">
    <w:abstractNumId w:val="37"/>
  </w:num>
  <w:num w:numId="16" w16cid:durableId="652951672">
    <w:abstractNumId w:val="12"/>
  </w:num>
  <w:num w:numId="17" w16cid:durableId="852647835">
    <w:abstractNumId w:val="7"/>
  </w:num>
  <w:num w:numId="18" w16cid:durableId="1062681874">
    <w:abstractNumId w:val="6"/>
  </w:num>
  <w:num w:numId="19" w16cid:durableId="1782601313">
    <w:abstractNumId w:val="41"/>
  </w:num>
  <w:num w:numId="20" w16cid:durableId="1239442804">
    <w:abstractNumId w:val="31"/>
  </w:num>
  <w:num w:numId="21" w16cid:durableId="809444355">
    <w:abstractNumId w:val="19"/>
  </w:num>
  <w:num w:numId="22" w16cid:durableId="1381173282">
    <w:abstractNumId w:val="28"/>
  </w:num>
  <w:num w:numId="23" w16cid:durableId="1138567802">
    <w:abstractNumId w:val="24"/>
  </w:num>
  <w:num w:numId="24" w16cid:durableId="1350252515">
    <w:abstractNumId w:val="44"/>
  </w:num>
  <w:num w:numId="25" w16cid:durableId="718359501">
    <w:abstractNumId w:val="17"/>
  </w:num>
  <w:num w:numId="26" w16cid:durableId="1419599474">
    <w:abstractNumId w:val="35"/>
  </w:num>
  <w:num w:numId="27" w16cid:durableId="651374976">
    <w:abstractNumId w:val="16"/>
  </w:num>
  <w:num w:numId="28" w16cid:durableId="517502820">
    <w:abstractNumId w:val="22"/>
  </w:num>
  <w:num w:numId="29" w16cid:durableId="775709569">
    <w:abstractNumId w:val="3"/>
  </w:num>
  <w:num w:numId="30" w16cid:durableId="614674390">
    <w:abstractNumId w:val="20"/>
  </w:num>
  <w:num w:numId="31" w16cid:durableId="1488210625">
    <w:abstractNumId w:val="2"/>
  </w:num>
  <w:num w:numId="32" w16cid:durableId="1722973931">
    <w:abstractNumId w:val="11"/>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4452918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303587">
    <w:abstractNumId w:val="10"/>
  </w:num>
  <w:num w:numId="35" w16cid:durableId="101461560">
    <w:abstractNumId w:val="34"/>
  </w:num>
  <w:num w:numId="36" w16cid:durableId="524099373">
    <w:abstractNumId w:val="4"/>
  </w:num>
  <w:num w:numId="37" w16cid:durableId="2102069906">
    <w:abstractNumId w:val="1"/>
  </w:num>
  <w:num w:numId="38" w16cid:durableId="1525827910">
    <w:abstractNumId w:val="39"/>
  </w:num>
  <w:num w:numId="39" w16cid:durableId="2065054457">
    <w:abstractNumId w:val="0"/>
  </w:num>
  <w:num w:numId="40" w16cid:durableId="1265461003">
    <w:abstractNumId w:val="26"/>
  </w:num>
  <w:num w:numId="41" w16cid:durableId="431124800">
    <w:abstractNumId w:val="33"/>
  </w:num>
  <w:num w:numId="42" w16cid:durableId="582764671">
    <w:abstractNumId w:val="23"/>
  </w:num>
  <w:num w:numId="43" w16cid:durableId="184177023">
    <w:abstractNumId w:val="43"/>
  </w:num>
  <w:num w:numId="44" w16cid:durableId="523858751">
    <w:abstractNumId w:val="9"/>
  </w:num>
  <w:num w:numId="45" w16cid:durableId="1280180909">
    <w:abstractNumId w:val="36"/>
  </w:num>
  <w:num w:numId="46" w16cid:durableId="10944713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wtzQ0NTIwM7UwN7RQ0lEKTi0uzszPAykwMqgFAGrJq6gtAAAA"/>
  </w:docVars>
  <w:rsids>
    <w:rsidRoot w:val="00523520"/>
    <w:rsid w:val="00003922"/>
    <w:rsid w:val="000147F2"/>
    <w:rsid w:val="00017D5B"/>
    <w:rsid w:val="0002151D"/>
    <w:rsid w:val="00027FDB"/>
    <w:rsid w:val="0003341D"/>
    <w:rsid w:val="000350BD"/>
    <w:rsid w:val="0005005E"/>
    <w:rsid w:val="000540F6"/>
    <w:rsid w:val="000604B2"/>
    <w:rsid w:val="000641D8"/>
    <w:rsid w:val="00065D8C"/>
    <w:rsid w:val="00070AC1"/>
    <w:rsid w:val="000875F1"/>
    <w:rsid w:val="00092B2C"/>
    <w:rsid w:val="000C5A76"/>
    <w:rsid w:val="000D5C5F"/>
    <w:rsid w:val="000E12A4"/>
    <w:rsid w:val="000E67B3"/>
    <w:rsid w:val="000E6B45"/>
    <w:rsid w:val="000F579B"/>
    <w:rsid w:val="00123C25"/>
    <w:rsid w:val="001304F0"/>
    <w:rsid w:val="0014097D"/>
    <w:rsid w:val="001537DF"/>
    <w:rsid w:val="00172E80"/>
    <w:rsid w:val="001A3579"/>
    <w:rsid w:val="001B65D8"/>
    <w:rsid w:val="001C2456"/>
    <w:rsid w:val="001C6E68"/>
    <w:rsid w:val="001E37B6"/>
    <w:rsid w:val="001F22D7"/>
    <w:rsid w:val="001F3A0D"/>
    <w:rsid w:val="001F724E"/>
    <w:rsid w:val="002075CB"/>
    <w:rsid w:val="00210DA6"/>
    <w:rsid w:val="00222EB5"/>
    <w:rsid w:val="00222EC9"/>
    <w:rsid w:val="0024272E"/>
    <w:rsid w:val="0024703A"/>
    <w:rsid w:val="00253BF9"/>
    <w:rsid w:val="002713E9"/>
    <w:rsid w:val="00272E03"/>
    <w:rsid w:val="002735B3"/>
    <w:rsid w:val="002760E7"/>
    <w:rsid w:val="002A46F5"/>
    <w:rsid w:val="002A55EF"/>
    <w:rsid w:val="002A6915"/>
    <w:rsid w:val="002C175F"/>
    <w:rsid w:val="002C47CC"/>
    <w:rsid w:val="002C5907"/>
    <w:rsid w:val="002D7A31"/>
    <w:rsid w:val="002E486B"/>
    <w:rsid w:val="002E638C"/>
    <w:rsid w:val="002F2EC9"/>
    <w:rsid w:val="002F5BB1"/>
    <w:rsid w:val="002F61E7"/>
    <w:rsid w:val="00305620"/>
    <w:rsid w:val="00305A69"/>
    <w:rsid w:val="00306DE1"/>
    <w:rsid w:val="003270B8"/>
    <w:rsid w:val="00332894"/>
    <w:rsid w:val="00340CFE"/>
    <w:rsid w:val="00340FC6"/>
    <w:rsid w:val="003411CF"/>
    <w:rsid w:val="00353649"/>
    <w:rsid w:val="00353BF4"/>
    <w:rsid w:val="00372A4F"/>
    <w:rsid w:val="00382C8F"/>
    <w:rsid w:val="00386166"/>
    <w:rsid w:val="003A2F8D"/>
    <w:rsid w:val="003B006B"/>
    <w:rsid w:val="003C3706"/>
    <w:rsid w:val="003C6BC7"/>
    <w:rsid w:val="003D32E7"/>
    <w:rsid w:val="003F4DC3"/>
    <w:rsid w:val="00400458"/>
    <w:rsid w:val="004023EC"/>
    <w:rsid w:val="00402C7B"/>
    <w:rsid w:val="0040326D"/>
    <w:rsid w:val="00403C92"/>
    <w:rsid w:val="0040436B"/>
    <w:rsid w:val="00406B02"/>
    <w:rsid w:val="0042373F"/>
    <w:rsid w:val="004509F6"/>
    <w:rsid w:val="00467AB3"/>
    <w:rsid w:val="00481FA8"/>
    <w:rsid w:val="00485B2E"/>
    <w:rsid w:val="00496A24"/>
    <w:rsid w:val="004A0FE5"/>
    <w:rsid w:val="004A1CB4"/>
    <w:rsid w:val="004A23C1"/>
    <w:rsid w:val="004A3021"/>
    <w:rsid w:val="004A4D48"/>
    <w:rsid w:val="004B13B2"/>
    <w:rsid w:val="004B3545"/>
    <w:rsid w:val="004C7E4D"/>
    <w:rsid w:val="004D4747"/>
    <w:rsid w:val="004D5751"/>
    <w:rsid w:val="004E3B2C"/>
    <w:rsid w:val="004F7550"/>
    <w:rsid w:val="00501734"/>
    <w:rsid w:val="00520419"/>
    <w:rsid w:val="00523520"/>
    <w:rsid w:val="005451A8"/>
    <w:rsid w:val="005469C8"/>
    <w:rsid w:val="00551F4B"/>
    <w:rsid w:val="0056222A"/>
    <w:rsid w:val="005650D3"/>
    <w:rsid w:val="00592BA9"/>
    <w:rsid w:val="0059590D"/>
    <w:rsid w:val="00596267"/>
    <w:rsid w:val="005A4167"/>
    <w:rsid w:val="005C22EB"/>
    <w:rsid w:val="005C753C"/>
    <w:rsid w:val="005D502F"/>
    <w:rsid w:val="005E274B"/>
    <w:rsid w:val="005F4A24"/>
    <w:rsid w:val="005F55C2"/>
    <w:rsid w:val="00604B11"/>
    <w:rsid w:val="00615F23"/>
    <w:rsid w:val="00616056"/>
    <w:rsid w:val="00617E5E"/>
    <w:rsid w:val="006203F2"/>
    <w:rsid w:val="006255F6"/>
    <w:rsid w:val="0062582D"/>
    <w:rsid w:val="0063276B"/>
    <w:rsid w:val="006574F0"/>
    <w:rsid w:val="00662675"/>
    <w:rsid w:val="00693811"/>
    <w:rsid w:val="00693E81"/>
    <w:rsid w:val="006A11F3"/>
    <w:rsid w:val="006A4BBE"/>
    <w:rsid w:val="006C405D"/>
    <w:rsid w:val="006C7B47"/>
    <w:rsid w:val="006E24C5"/>
    <w:rsid w:val="006F2785"/>
    <w:rsid w:val="006F3E2F"/>
    <w:rsid w:val="00702B2B"/>
    <w:rsid w:val="007149D7"/>
    <w:rsid w:val="00741971"/>
    <w:rsid w:val="00752B52"/>
    <w:rsid w:val="00755B72"/>
    <w:rsid w:val="0077048C"/>
    <w:rsid w:val="00772A78"/>
    <w:rsid w:val="00772F0E"/>
    <w:rsid w:val="00784DB5"/>
    <w:rsid w:val="00785C02"/>
    <w:rsid w:val="007B0ED7"/>
    <w:rsid w:val="007D5E19"/>
    <w:rsid w:val="007E0682"/>
    <w:rsid w:val="007E1BB0"/>
    <w:rsid w:val="007E2EE4"/>
    <w:rsid w:val="007F2F0A"/>
    <w:rsid w:val="007F4C9D"/>
    <w:rsid w:val="00807D0C"/>
    <w:rsid w:val="008155F2"/>
    <w:rsid w:val="0081599E"/>
    <w:rsid w:val="00824960"/>
    <w:rsid w:val="00826674"/>
    <w:rsid w:val="00832214"/>
    <w:rsid w:val="00844F62"/>
    <w:rsid w:val="00850DF5"/>
    <w:rsid w:val="008664D0"/>
    <w:rsid w:val="00887B12"/>
    <w:rsid w:val="00890509"/>
    <w:rsid w:val="00893C7A"/>
    <w:rsid w:val="008B094A"/>
    <w:rsid w:val="008B7067"/>
    <w:rsid w:val="008C3287"/>
    <w:rsid w:val="008D50A3"/>
    <w:rsid w:val="008D53A2"/>
    <w:rsid w:val="008E155F"/>
    <w:rsid w:val="008F1707"/>
    <w:rsid w:val="008F2AA0"/>
    <w:rsid w:val="00900749"/>
    <w:rsid w:val="009013DB"/>
    <w:rsid w:val="00903974"/>
    <w:rsid w:val="00927684"/>
    <w:rsid w:val="00944143"/>
    <w:rsid w:val="00954A46"/>
    <w:rsid w:val="0095623C"/>
    <w:rsid w:val="009630F6"/>
    <w:rsid w:val="00964C01"/>
    <w:rsid w:val="00971FC1"/>
    <w:rsid w:val="00973CE6"/>
    <w:rsid w:val="009843FF"/>
    <w:rsid w:val="00985A6C"/>
    <w:rsid w:val="009904CD"/>
    <w:rsid w:val="009A4577"/>
    <w:rsid w:val="009B13B8"/>
    <w:rsid w:val="009B7552"/>
    <w:rsid w:val="009C11C0"/>
    <w:rsid w:val="009D5349"/>
    <w:rsid w:val="009E1ABC"/>
    <w:rsid w:val="009E54A5"/>
    <w:rsid w:val="009F5398"/>
    <w:rsid w:val="00A003B5"/>
    <w:rsid w:val="00A060ED"/>
    <w:rsid w:val="00A1232E"/>
    <w:rsid w:val="00A17F7F"/>
    <w:rsid w:val="00A268B1"/>
    <w:rsid w:val="00A27520"/>
    <w:rsid w:val="00A42D44"/>
    <w:rsid w:val="00A55372"/>
    <w:rsid w:val="00A577B4"/>
    <w:rsid w:val="00A8098B"/>
    <w:rsid w:val="00A90CFC"/>
    <w:rsid w:val="00A948BD"/>
    <w:rsid w:val="00AC4D5C"/>
    <w:rsid w:val="00AD1EC0"/>
    <w:rsid w:val="00AD5042"/>
    <w:rsid w:val="00AE2176"/>
    <w:rsid w:val="00AF033B"/>
    <w:rsid w:val="00AF2E19"/>
    <w:rsid w:val="00AF672D"/>
    <w:rsid w:val="00AF7CDD"/>
    <w:rsid w:val="00B1334E"/>
    <w:rsid w:val="00B1524C"/>
    <w:rsid w:val="00B2760D"/>
    <w:rsid w:val="00B350BC"/>
    <w:rsid w:val="00B446F1"/>
    <w:rsid w:val="00B45BEF"/>
    <w:rsid w:val="00B56549"/>
    <w:rsid w:val="00B64B6D"/>
    <w:rsid w:val="00B76BEF"/>
    <w:rsid w:val="00B87101"/>
    <w:rsid w:val="00B9611D"/>
    <w:rsid w:val="00BA740F"/>
    <w:rsid w:val="00BB427F"/>
    <w:rsid w:val="00BB643F"/>
    <w:rsid w:val="00BC0A6C"/>
    <w:rsid w:val="00BC5771"/>
    <w:rsid w:val="00BD2A47"/>
    <w:rsid w:val="00C01ED5"/>
    <w:rsid w:val="00C070BD"/>
    <w:rsid w:val="00C15428"/>
    <w:rsid w:val="00C27670"/>
    <w:rsid w:val="00C34C65"/>
    <w:rsid w:val="00C436C9"/>
    <w:rsid w:val="00C43B2E"/>
    <w:rsid w:val="00C715A9"/>
    <w:rsid w:val="00C734F1"/>
    <w:rsid w:val="00C73E59"/>
    <w:rsid w:val="00C75CBF"/>
    <w:rsid w:val="00C827C9"/>
    <w:rsid w:val="00C83841"/>
    <w:rsid w:val="00C87A70"/>
    <w:rsid w:val="00CB0489"/>
    <w:rsid w:val="00CB4A06"/>
    <w:rsid w:val="00CD04C8"/>
    <w:rsid w:val="00CE3124"/>
    <w:rsid w:val="00CE7EC5"/>
    <w:rsid w:val="00CF0BB0"/>
    <w:rsid w:val="00D04D74"/>
    <w:rsid w:val="00D06298"/>
    <w:rsid w:val="00D07DBE"/>
    <w:rsid w:val="00D11423"/>
    <w:rsid w:val="00D122D7"/>
    <w:rsid w:val="00D165B7"/>
    <w:rsid w:val="00D246FD"/>
    <w:rsid w:val="00D32973"/>
    <w:rsid w:val="00D353AA"/>
    <w:rsid w:val="00D36013"/>
    <w:rsid w:val="00D445E0"/>
    <w:rsid w:val="00D464E0"/>
    <w:rsid w:val="00D52546"/>
    <w:rsid w:val="00D535ED"/>
    <w:rsid w:val="00D6083F"/>
    <w:rsid w:val="00D6381C"/>
    <w:rsid w:val="00D65C87"/>
    <w:rsid w:val="00D75054"/>
    <w:rsid w:val="00D84F42"/>
    <w:rsid w:val="00D93DD4"/>
    <w:rsid w:val="00D94D72"/>
    <w:rsid w:val="00D97264"/>
    <w:rsid w:val="00DE4F7C"/>
    <w:rsid w:val="00DF0763"/>
    <w:rsid w:val="00E11E7E"/>
    <w:rsid w:val="00E1427D"/>
    <w:rsid w:val="00E152F6"/>
    <w:rsid w:val="00E15FB5"/>
    <w:rsid w:val="00E50431"/>
    <w:rsid w:val="00E524ED"/>
    <w:rsid w:val="00E57EA7"/>
    <w:rsid w:val="00E80447"/>
    <w:rsid w:val="00E8364F"/>
    <w:rsid w:val="00EA1C62"/>
    <w:rsid w:val="00EA61C3"/>
    <w:rsid w:val="00EC4E00"/>
    <w:rsid w:val="00ED13F0"/>
    <w:rsid w:val="00EE0BBD"/>
    <w:rsid w:val="00EE2BC6"/>
    <w:rsid w:val="00EE5418"/>
    <w:rsid w:val="00EF373A"/>
    <w:rsid w:val="00EF511B"/>
    <w:rsid w:val="00F026A4"/>
    <w:rsid w:val="00F04B00"/>
    <w:rsid w:val="00F04CA2"/>
    <w:rsid w:val="00F06D50"/>
    <w:rsid w:val="00F211FC"/>
    <w:rsid w:val="00F41D38"/>
    <w:rsid w:val="00F43158"/>
    <w:rsid w:val="00F45E33"/>
    <w:rsid w:val="00F70265"/>
    <w:rsid w:val="00F73A09"/>
    <w:rsid w:val="00F823A7"/>
    <w:rsid w:val="00F922B2"/>
    <w:rsid w:val="00FA6512"/>
    <w:rsid w:val="00FB0EAC"/>
    <w:rsid w:val="00FB1D0B"/>
    <w:rsid w:val="00FB291C"/>
    <w:rsid w:val="00FC0026"/>
    <w:rsid w:val="00FD299A"/>
    <w:rsid w:val="00FD6D88"/>
    <w:rsid w:val="00FE2AD1"/>
    <w:rsid w:val="00FF16C4"/>
    <w:rsid w:val="00FF3314"/>
    <w:rsid w:val="00FF484B"/>
    <w:rsid w:val="00FF7A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1A5C79"/>
  <w15:chartTrackingRefBased/>
  <w15:docId w15:val="{8535D893-C420-4863-A977-1F7301D16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4D5C"/>
    <w:pPr>
      <w:spacing w:after="200" w:line="240" w:lineRule="auto"/>
    </w:pPr>
    <w:rPr>
      <w:rFonts w:eastAsiaTheme="minorEastAsia"/>
      <w:sz w:val="24"/>
    </w:rPr>
  </w:style>
  <w:style w:type="paragraph" w:styleId="Heading1">
    <w:name w:val="heading 1"/>
    <w:basedOn w:val="Normal"/>
    <w:next w:val="Normal"/>
    <w:link w:val="Heading1Char"/>
    <w:uiPriority w:val="9"/>
    <w:qFormat/>
    <w:rsid w:val="00954A46"/>
    <w:pPr>
      <w:keepNext/>
      <w:keepLines/>
      <w:spacing w:before="360" w:after="360"/>
      <w:outlineLvl w:val="0"/>
    </w:pPr>
    <w:rPr>
      <w:rFonts w:ascii="Calibri" w:eastAsiaTheme="majorEastAsia" w:hAnsi="Calibri" w:cstheme="majorBidi"/>
      <w:b/>
      <w:color w:val="003C66" w:themeColor="text2"/>
      <w:sz w:val="40"/>
      <w:szCs w:val="32"/>
    </w:rPr>
  </w:style>
  <w:style w:type="paragraph" w:styleId="Heading2">
    <w:name w:val="heading 2"/>
    <w:basedOn w:val="Normal"/>
    <w:next w:val="Normal"/>
    <w:link w:val="Heading2Char"/>
    <w:uiPriority w:val="9"/>
    <w:unhideWhenUsed/>
    <w:qFormat/>
    <w:rsid w:val="00E1427D"/>
    <w:pPr>
      <w:keepNext/>
      <w:keepLines/>
      <w:spacing w:before="360" w:after="240"/>
      <w:outlineLvl w:val="1"/>
    </w:pPr>
    <w:rPr>
      <w:rFonts w:asciiTheme="majorHAnsi" w:eastAsiaTheme="majorEastAsia" w:hAnsiTheme="majorHAnsi" w:cstheme="majorBidi"/>
      <w:b/>
      <w:color w:val="139445" w:themeColor="accent1"/>
      <w:sz w:val="32"/>
      <w:szCs w:val="26"/>
    </w:rPr>
  </w:style>
  <w:style w:type="paragraph" w:styleId="Heading3">
    <w:name w:val="heading 3"/>
    <w:basedOn w:val="Normal"/>
    <w:next w:val="Normal"/>
    <w:link w:val="Heading3Char"/>
    <w:uiPriority w:val="9"/>
    <w:semiHidden/>
    <w:unhideWhenUsed/>
    <w:qFormat/>
    <w:rsid w:val="00954A46"/>
    <w:pPr>
      <w:keepNext/>
      <w:keepLines/>
      <w:spacing w:before="240" w:after="120"/>
      <w:outlineLvl w:val="2"/>
    </w:pPr>
    <w:rPr>
      <w:rFonts w:asciiTheme="majorHAnsi" w:eastAsiaTheme="majorEastAsia" w:hAnsiTheme="majorHAnsi" w:cstheme="majorBidi"/>
      <w:b/>
      <w:color w:val="003C66" w:themeColor="text2"/>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3520"/>
    <w:pPr>
      <w:tabs>
        <w:tab w:val="center" w:pos="4680"/>
        <w:tab w:val="right" w:pos="9360"/>
      </w:tabs>
      <w:spacing w:after="0"/>
    </w:pPr>
  </w:style>
  <w:style w:type="character" w:customStyle="1" w:styleId="HeaderChar">
    <w:name w:val="Header Char"/>
    <w:basedOn w:val="DefaultParagraphFont"/>
    <w:link w:val="Header"/>
    <w:uiPriority w:val="99"/>
    <w:rsid w:val="00523520"/>
  </w:style>
  <w:style w:type="paragraph" w:styleId="Footer">
    <w:name w:val="footer"/>
    <w:basedOn w:val="Normal"/>
    <w:link w:val="FooterChar"/>
    <w:uiPriority w:val="99"/>
    <w:unhideWhenUsed/>
    <w:rsid w:val="00523520"/>
    <w:pPr>
      <w:tabs>
        <w:tab w:val="center" w:pos="4680"/>
        <w:tab w:val="right" w:pos="9360"/>
      </w:tabs>
      <w:spacing w:after="0"/>
    </w:pPr>
  </w:style>
  <w:style w:type="character" w:customStyle="1" w:styleId="FooterChar">
    <w:name w:val="Footer Char"/>
    <w:basedOn w:val="DefaultParagraphFont"/>
    <w:link w:val="Footer"/>
    <w:uiPriority w:val="99"/>
    <w:rsid w:val="00523520"/>
  </w:style>
  <w:style w:type="character" w:customStyle="1" w:styleId="normaltextrun">
    <w:name w:val="normaltextrun"/>
    <w:basedOn w:val="DefaultParagraphFont"/>
    <w:rsid w:val="00523520"/>
  </w:style>
  <w:style w:type="paragraph" w:styleId="ListParagraph">
    <w:name w:val="List Paragraph"/>
    <w:basedOn w:val="Normal"/>
    <w:link w:val="ListParagraphChar"/>
    <w:uiPriority w:val="34"/>
    <w:qFormat/>
    <w:rsid w:val="002760E7"/>
    <w:pPr>
      <w:ind w:left="720"/>
      <w:contextualSpacing/>
    </w:pPr>
  </w:style>
  <w:style w:type="character" w:styleId="Hyperlink">
    <w:name w:val="Hyperlink"/>
    <w:basedOn w:val="DefaultParagraphFont"/>
    <w:uiPriority w:val="99"/>
    <w:unhideWhenUsed/>
    <w:rsid w:val="003411CF"/>
    <w:rPr>
      <w:color w:val="139445" w:themeColor="hyperlink"/>
      <w:u w:val="single"/>
    </w:rPr>
  </w:style>
  <w:style w:type="paragraph" w:styleId="NormalWeb">
    <w:name w:val="Normal (Web)"/>
    <w:basedOn w:val="Normal"/>
    <w:uiPriority w:val="99"/>
    <w:unhideWhenUsed/>
    <w:rsid w:val="003411CF"/>
    <w:pPr>
      <w:spacing w:before="100" w:beforeAutospacing="1" w:after="100" w:afterAutospacing="1"/>
    </w:pPr>
    <w:rPr>
      <w:rFonts w:ascii="Times New Roman" w:eastAsiaTheme="minorHAnsi" w:hAnsi="Times New Roman" w:cs="Times New Roman"/>
      <w:szCs w:val="24"/>
    </w:rPr>
  </w:style>
  <w:style w:type="paragraph" w:customStyle="1" w:styleId="Heading11">
    <w:name w:val="Heading 11"/>
    <w:basedOn w:val="Heading1"/>
    <w:next w:val="Man5Text"/>
    <w:rsid w:val="00070AC1"/>
    <w:pPr>
      <w:spacing w:before="480"/>
    </w:pPr>
    <w:rPr>
      <w:rFonts w:ascii="Arial" w:hAnsi="Arial"/>
      <w:b w:val="0"/>
      <w:bCs/>
      <w:color w:val="009F4D"/>
      <w:sz w:val="28"/>
      <w:szCs w:val="28"/>
    </w:rPr>
  </w:style>
  <w:style w:type="paragraph" w:customStyle="1" w:styleId="Heading21">
    <w:name w:val="Heading 21"/>
    <w:basedOn w:val="Heading2"/>
    <w:next w:val="Man5Text"/>
    <w:rsid w:val="00070AC1"/>
    <w:pPr>
      <w:spacing w:before="200"/>
    </w:pPr>
    <w:rPr>
      <w:rFonts w:ascii="Calibri" w:hAnsi="Calibri"/>
      <w:b w:val="0"/>
      <w:bCs/>
      <w:color w:val="009F4D"/>
    </w:rPr>
  </w:style>
  <w:style w:type="paragraph" w:customStyle="1" w:styleId="Man5Text">
    <w:name w:val="Man5Text"/>
    <w:basedOn w:val="Normal"/>
    <w:rsid w:val="00070AC1"/>
    <w:rPr>
      <w:rFonts w:ascii="Calibri" w:eastAsiaTheme="minorHAnsi" w:hAnsi="Calibri"/>
    </w:rPr>
  </w:style>
  <w:style w:type="character" w:customStyle="1" w:styleId="Heading1Char">
    <w:name w:val="Heading 1 Char"/>
    <w:basedOn w:val="DefaultParagraphFont"/>
    <w:link w:val="Heading1"/>
    <w:uiPriority w:val="9"/>
    <w:rsid w:val="00954A46"/>
    <w:rPr>
      <w:rFonts w:ascii="Calibri" w:eastAsiaTheme="majorEastAsia" w:hAnsi="Calibri" w:cstheme="majorBidi"/>
      <w:b/>
      <w:color w:val="003C66" w:themeColor="text2"/>
      <w:sz w:val="40"/>
      <w:szCs w:val="32"/>
    </w:rPr>
  </w:style>
  <w:style w:type="character" w:customStyle="1" w:styleId="Heading2Char">
    <w:name w:val="Heading 2 Char"/>
    <w:basedOn w:val="DefaultParagraphFont"/>
    <w:link w:val="Heading2"/>
    <w:uiPriority w:val="9"/>
    <w:rsid w:val="00E1427D"/>
    <w:rPr>
      <w:rFonts w:asciiTheme="majorHAnsi" w:eastAsiaTheme="majorEastAsia" w:hAnsiTheme="majorHAnsi" w:cstheme="majorBidi"/>
      <w:b/>
      <w:color w:val="139445" w:themeColor="accent1"/>
      <w:sz w:val="32"/>
      <w:szCs w:val="26"/>
    </w:rPr>
  </w:style>
  <w:style w:type="paragraph" w:styleId="NoSpacing">
    <w:name w:val="No Spacing"/>
    <w:uiPriority w:val="1"/>
    <w:qFormat/>
    <w:rsid w:val="00D52546"/>
    <w:pPr>
      <w:spacing w:after="0" w:line="240" w:lineRule="auto"/>
    </w:pPr>
  </w:style>
  <w:style w:type="paragraph" w:customStyle="1" w:styleId="paragraph">
    <w:name w:val="paragraph"/>
    <w:basedOn w:val="Normal"/>
    <w:uiPriority w:val="99"/>
    <w:rsid w:val="00D122D7"/>
    <w:pPr>
      <w:spacing w:before="100" w:beforeAutospacing="1" w:after="100" w:afterAutospacing="1"/>
    </w:pPr>
    <w:rPr>
      <w:rFonts w:ascii="Times New Roman" w:eastAsia="Times New Roman" w:hAnsi="Times New Roman" w:cs="Times New Roman"/>
      <w:szCs w:val="24"/>
    </w:rPr>
  </w:style>
  <w:style w:type="character" w:customStyle="1" w:styleId="eop">
    <w:name w:val="eop"/>
    <w:basedOn w:val="DefaultParagraphFont"/>
    <w:rsid w:val="00D122D7"/>
  </w:style>
  <w:style w:type="paragraph" w:styleId="BalloonText">
    <w:name w:val="Balloon Text"/>
    <w:basedOn w:val="Normal"/>
    <w:link w:val="BalloonTextChar"/>
    <w:uiPriority w:val="99"/>
    <w:semiHidden/>
    <w:unhideWhenUsed/>
    <w:rsid w:val="003F4DC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4DC3"/>
    <w:rPr>
      <w:rFonts w:ascii="Segoe UI" w:eastAsiaTheme="minorEastAsia" w:hAnsi="Segoe UI" w:cs="Segoe UI"/>
      <w:sz w:val="18"/>
      <w:szCs w:val="18"/>
    </w:rPr>
  </w:style>
  <w:style w:type="character" w:styleId="CommentReference">
    <w:name w:val="annotation reference"/>
    <w:basedOn w:val="DefaultParagraphFont"/>
    <w:uiPriority w:val="99"/>
    <w:semiHidden/>
    <w:unhideWhenUsed/>
    <w:rsid w:val="00D97264"/>
    <w:rPr>
      <w:sz w:val="16"/>
      <w:szCs w:val="16"/>
    </w:rPr>
  </w:style>
  <w:style w:type="paragraph" w:styleId="CommentText">
    <w:name w:val="annotation text"/>
    <w:basedOn w:val="Normal"/>
    <w:link w:val="CommentTextChar"/>
    <w:uiPriority w:val="99"/>
    <w:unhideWhenUsed/>
    <w:rsid w:val="00D97264"/>
    <w:rPr>
      <w:sz w:val="20"/>
      <w:szCs w:val="20"/>
    </w:rPr>
  </w:style>
  <w:style w:type="character" w:customStyle="1" w:styleId="CommentTextChar">
    <w:name w:val="Comment Text Char"/>
    <w:basedOn w:val="DefaultParagraphFont"/>
    <w:link w:val="CommentText"/>
    <w:uiPriority w:val="99"/>
    <w:rsid w:val="00D97264"/>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D97264"/>
    <w:rPr>
      <w:b/>
      <w:bCs/>
    </w:rPr>
  </w:style>
  <w:style w:type="character" w:customStyle="1" w:styleId="CommentSubjectChar">
    <w:name w:val="Comment Subject Char"/>
    <w:basedOn w:val="CommentTextChar"/>
    <w:link w:val="CommentSubject"/>
    <w:uiPriority w:val="99"/>
    <w:semiHidden/>
    <w:rsid w:val="00D97264"/>
    <w:rPr>
      <w:rFonts w:eastAsiaTheme="minorEastAsia"/>
      <w:b/>
      <w:bCs/>
      <w:sz w:val="20"/>
      <w:szCs w:val="20"/>
    </w:rPr>
  </w:style>
  <w:style w:type="character" w:customStyle="1" w:styleId="UnresolvedMention1">
    <w:name w:val="Unresolved Mention1"/>
    <w:basedOn w:val="DefaultParagraphFont"/>
    <w:uiPriority w:val="99"/>
    <w:semiHidden/>
    <w:unhideWhenUsed/>
    <w:rsid w:val="0081599E"/>
    <w:rPr>
      <w:color w:val="605E5C"/>
      <w:shd w:val="clear" w:color="auto" w:fill="E1DFDD"/>
    </w:rPr>
  </w:style>
  <w:style w:type="table" w:styleId="TableGrid">
    <w:name w:val="Table Grid"/>
    <w:basedOn w:val="TableNormal"/>
    <w:uiPriority w:val="39"/>
    <w:rsid w:val="004A4D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C070BD"/>
    <w:pPr>
      <w:spacing w:line="259" w:lineRule="auto"/>
      <w:outlineLvl w:val="9"/>
    </w:pPr>
  </w:style>
  <w:style w:type="paragraph" w:styleId="TOC1">
    <w:name w:val="toc 1"/>
    <w:basedOn w:val="Normal"/>
    <w:next w:val="Normal"/>
    <w:autoRedefine/>
    <w:uiPriority w:val="39"/>
    <w:unhideWhenUsed/>
    <w:rsid w:val="00C070BD"/>
    <w:pPr>
      <w:spacing w:after="100"/>
    </w:pPr>
  </w:style>
  <w:style w:type="paragraph" w:styleId="TOC2">
    <w:name w:val="toc 2"/>
    <w:basedOn w:val="Normal"/>
    <w:next w:val="Normal"/>
    <w:autoRedefine/>
    <w:uiPriority w:val="39"/>
    <w:unhideWhenUsed/>
    <w:rsid w:val="00C070BD"/>
    <w:pPr>
      <w:spacing w:after="100"/>
      <w:ind w:left="220"/>
    </w:pPr>
  </w:style>
  <w:style w:type="character" w:styleId="PlaceholderText">
    <w:name w:val="Placeholder Text"/>
    <w:basedOn w:val="DefaultParagraphFont"/>
    <w:uiPriority w:val="99"/>
    <w:semiHidden/>
    <w:rsid w:val="00A1232E"/>
    <w:rPr>
      <w:color w:val="808080"/>
    </w:rPr>
  </w:style>
  <w:style w:type="character" w:styleId="Strong">
    <w:name w:val="Strong"/>
    <w:basedOn w:val="DefaultParagraphFont"/>
    <w:uiPriority w:val="22"/>
    <w:qFormat/>
    <w:rsid w:val="008C3287"/>
    <w:rPr>
      <w:b/>
      <w:bCs/>
    </w:rPr>
  </w:style>
  <w:style w:type="character" w:styleId="FollowedHyperlink">
    <w:name w:val="FollowedHyperlink"/>
    <w:basedOn w:val="DefaultParagraphFont"/>
    <w:uiPriority w:val="99"/>
    <w:semiHidden/>
    <w:unhideWhenUsed/>
    <w:rsid w:val="00702B2B"/>
    <w:rPr>
      <w:color w:val="9D9FA2" w:themeColor="followedHyperlink"/>
      <w:u w:val="single"/>
    </w:rPr>
  </w:style>
  <w:style w:type="character" w:customStyle="1" w:styleId="Heading3Char">
    <w:name w:val="Heading 3 Char"/>
    <w:basedOn w:val="DefaultParagraphFont"/>
    <w:link w:val="Heading3"/>
    <w:uiPriority w:val="9"/>
    <w:semiHidden/>
    <w:rsid w:val="00954A46"/>
    <w:rPr>
      <w:rFonts w:asciiTheme="majorHAnsi" w:eastAsiaTheme="majorEastAsia" w:hAnsiTheme="majorHAnsi" w:cstheme="majorBidi"/>
      <w:b/>
      <w:color w:val="003C66" w:themeColor="text2"/>
      <w:sz w:val="28"/>
      <w:szCs w:val="24"/>
    </w:rPr>
  </w:style>
  <w:style w:type="paragraph" w:styleId="Title">
    <w:name w:val="Title"/>
    <w:basedOn w:val="Normal"/>
    <w:next w:val="Normal"/>
    <w:link w:val="TitleChar"/>
    <w:uiPriority w:val="10"/>
    <w:qFormat/>
    <w:rsid w:val="00954A46"/>
    <w:pPr>
      <w:spacing w:after="480"/>
      <w:contextualSpacing/>
    </w:pPr>
    <w:rPr>
      <w:rFonts w:asciiTheme="majorHAnsi" w:eastAsiaTheme="majorEastAsia" w:hAnsiTheme="majorHAnsi" w:cstheme="majorBidi"/>
      <w:b/>
      <w:color w:val="003C66" w:themeColor="text1"/>
      <w:spacing w:val="-10"/>
      <w:kern w:val="28"/>
      <w:sz w:val="56"/>
      <w:szCs w:val="56"/>
    </w:rPr>
  </w:style>
  <w:style w:type="character" w:customStyle="1" w:styleId="TitleChar">
    <w:name w:val="Title Char"/>
    <w:basedOn w:val="DefaultParagraphFont"/>
    <w:link w:val="Title"/>
    <w:uiPriority w:val="10"/>
    <w:rsid w:val="00954A46"/>
    <w:rPr>
      <w:rFonts w:asciiTheme="majorHAnsi" w:eastAsiaTheme="majorEastAsia" w:hAnsiTheme="majorHAnsi" w:cstheme="majorBidi"/>
      <w:b/>
      <w:color w:val="003C66" w:themeColor="text1"/>
      <w:spacing w:val="-10"/>
      <w:kern w:val="28"/>
      <w:sz w:val="56"/>
      <w:szCs w:val="56"/>
    </w:rPr>
  </w:style>
  <w:style w:type="paragraph" w:styleId="Revision">
    <w:name w:val="Revision"/>
    <w:hidden/>
    <w:uiPriority w:val="99"/>
    <w:semiHidden/>
    <w:rsid w:val="00D6381C"/>
    <w:pPr>
      <w:spacing w:after="0" w:line="240" w:lineRule="auto"/>
    </w:pPr>
    <w:rPr>
      <w:rFonts w:eastAsiaTheme="minorEastAsia"/>
      <w:sz w:val="24"/>
    </w:rPr>
  </w:style>
  <w:style w:type="character" w:styleId="UnresolvedMention">
    <w:name w:val="Unresolved Mention"/>
    <w:basedOn w:val="DefaultParagraphFont"/>
    <w:uiPriority w:val="99"/>
    <w:semiHidden/>
    <w:unhideWhenUsed/>
    <w:rsid w:val="00887B12"/>
    <w:rPr>
      <w:color w:val="605E5C"/>
      <w:shd w:val="clear" w:color="auto" w:fill="E1DFDD"/>
    </w:rPr>
  </w:style>
  <w:style w:type="character" w:customStyle="1" w:styleId="ListParagraphChar">
    <w:name w:val="List Paragraph Char"/>
    <w:basedOn w:val="DefaultParagraphFont"/>
    <w:link w:val="ListParagraph"/>
    <w:uiPriority w:val="34"/>
    <w:rsid w:val="00D445E0"/>
    <w:rPr>
      <w:rFonts w:eastAsiaTheme="minorEastAs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888838">
      <w:bodyDiv w:val="1"/>
      <w:marLeft w:val="0"/>
      <w:marRight w:val="0"/>
      <w:marTop w:val="0"/>
      <w:marBottom w:val="0"/>
      <w:divBdr>
        <w:top w:val="none" w:sz="0" w:space="0" w:color="auto"/>
        <w:left w:val="none" w:sz="0" w:space="0" w:color="auto"/>
        <w:bottom w:val="none" w:sz="0" w:space="0" w:color="auto"/>
        <w:right w:val="none" w:sz="0" w:space="0" w:color="auto"/>
      </w:divBdr>
    </w:div>
    <w:div w:id="545680368">
      <w:bodyDiv w:val="1"/>
      <w:marLeft w:val="0"/>
      <w:marRight w:val="0"/>
      <w:marTop w:val="0"/>
      <w:marBottom w:val="0"/>
      <w:divBdr>
        <w:top w:val="none" w:sz="0" w:space="0" w:color="auto"/>
        <w:left w:val="none" w:sz="0" w:space="0" w:color="auto"/>
        <w:bottom w:val="none" w:sz="0" w:space="0" w:color="auto"/>
        <w:right w:val="none" w:sz="0" w:space="0" w:color="auto"/>
      </w:divBdr>
      <w:divsChild>
        <w:div w:id="1161198768">
          <w:marLeft w:val="0"/>
          <w:marRight w:val="0"/>
          <w:marTop w:val="0"/>
          <w:marBottom w:val="0"/>
          <w:divBdr>
            <w:top w:val="none" w:sz="0" w:space="0" w:color="auto"/>
            <w:left w:val="none" w:sz="0" w:space="0" w:color="auto"/>
            <w:bottom w:val="none" w:sz="0" w:space="0" w:color="auto"/>
            <w:right w:val="none" w:sz="0" w:space="0" w:color="auto"/>
          </w:divBdr>
          <w:divsChild>
            <w:div w:id="672924871">
              <w:marLeft w:val="0"/>
              <w:marRight w:val="0"/>
              <w:marTop w:val="0"/>
              <w:marBottom w:val="0"/>
              <w:divBdr>
                <w:top w:val="none" w:sz="0" w:space="0" w:color="auto"/>
                <w:left w:val="none" w:sz="0" w:space="0" w:color="auto"/>
                <w:bottom w:val="none" w:sz="0" w:space="0" w:color="auto"/>
                <w:right w:val="none" w:sz="0" w:space="0" w:color="auto"/>
              </w:divBdr>
              <w:divsChild>
                <w:div w:id="2122920024">
                  <w:marLeft w:val="0"/>
                  <w:marRight w:val="0"/>
                  <w:marTop w:val="0"/>
                  <w:marBottom w:val="0"/>
                  <w:divBdr>
                    <w:top w:val="none" w:sz="0" w:space="0" w:color="auto"/>
                    <w:left w:val="none" w:sz="0" w:space="0" w:color="auto"/>
                    <w:bottom w:val="none" w:sz="0" w:space="0" w:color="auto"/>
                    <w:right w:val="none" w:sz="0" w:space="0" w:color="auto"/>
                  </w:divBdr>
                  <w:divsChild>
                    <w:div w:id="1527330423">
                      <w:marLeft w:val="0"/>
                      <w:marRight w:val="0"/>
                      <w:marTop w:val="0"/>
                      <w:marBottom w:val="0"/>
                      <w:divBdr>
                        <w:top w:val="none" w:sz="0" w:space="0" w:color="auto"/>
                        <w:left w:val="none" w:sz="0" w:space="0" w:color="auto"/>
                        <w:bottom w:val="none" w:sz="0" w:space="0" w:color="auto"/>
                        <w:right w:val="none" w:sz="0" w:space="0" w:color="auto"/>
                      </w:divBdr>
                      <w:divsChild>
                        <w:div w:id="1599480486">
                          <w:marLeft w:val="0"/>
                          <w:marRight w:val="0"/>
                          <w:marTop w:val="0"/>
                          <w:marBottom w:val="0"/>
                          <w:divBdr>
                            <w:top w:val="none" w:sz="0" w:space="0" w:color="auto"/>
                            <w:left w:val="none" w:sz="0" w:space="0" w:color="auto"/>
                            <w:bottom w:val="none" w:sz="0" w:space="0" w:color="auto"/>
                            <w:right w:val="none" w:sz="0" w:space="0" w:color="auto"/>
                          </w:divBdr>
                          <w:divsChild>
                            <w:div w:id="520242180">
                              <w:marLeft w:val="0"/>
                              <w:marRight w:val="0"/>
                              <w:marTop w:val="0"/>
                              <w:marBottom w:val="0"/>
                              <w:divBdr>
                                <w:top w:val="none" w:sz="0" w:space="0" w:color="auto"/>
                                <w:left w:val="none" w:sz="0" w:space="0" w:color="auto"/>
                                <w:bottom w:val="none" w:sz="0" w:space="0" w:color="auto"/>
                                <w:right w:val="none" w:sz="0" w:space="0" w:color="auto"/>
                              </w:divBdr>
                              <w:divsChild>
                                <w:div w:id="112291675">
                                  <w:marLeft w:val="0"/>
                                  <w:marRight w:val="0"/>
                                  <w:marTop w:val="0"/>
                                  <w:marBottom w:val="0"/>
                                  <w:divBdr>
                                    <w:top w:val="none" w:sz="0" w:space="0" w:color="auto"/>
                                    <w:left w:val="none" w:sz="0" w:space="0" w:color="auto"/>
                                    <w:bottom w:val="none" w:sz="0" w:space="0" w:color="auto"/>
                                    <w:right w:val="none" w:sz="0" w:space="0" w:color="auto"/>
                                  </w:divBdr>
                                  <w:divsChild>
                                    <w:div w:id="481967949">
                                      <w:marLeft w:val="0"/>
                                      <w:marRight w:val="0"/>
                                      <w:marTop w:val="0"/>
                                      <w:marBottom w:val="0"/>
                                      <w:divBdr>
                                        <w:top w:val="none" w:sz="0" w:space="0" w:color="auto"/>
                                        <w:left w:val="none" w:sz="0" w:space="0" w:color="auto"/>
                                        <w:bottom w:val="none" w:sz="0" w:space="0" w:color="auto"/>
                                        <w:right w:val="none" w:sz="0" w:space="0" w:color="auto"/>
                                      </w:divBdr>
                                      <w:divsChild>
                                        <w:div w:id="2120249162">
                                          <w:marLeft w:val="0"/>
                                          <w:marRight w:val="0"/>
                                          <w:marTop w:val="0"/>
                                          <w:marBottom w:val="120"/>
                                          <w:divBdr>
                                            <w:top w:val="none" w:sz="0" w:space="0" w:color="auto"/>
                                            <w:left w:val="none" w:sz="0" w:space="0" w:color="auto"/>
                                            <w:bottom w:val="none" w:sz="0" w:space="0" w:color="auto"/>
                                            <w:right w:val="none" w:sz="0" w:space="0" w:color="auto"/>
                                          </w:divBdr>
                                          <w:divsChild>
                                            <w:div w:id="2114740401">
                                              <w:marLeft w:val="0"/>
                                              <w:marRight w:val="0"/>
                                              <w:marTop w:val="0"/>
                                              <w:marBottom w:val="0"/>
                                              <w:divBdr>
                                                <w:top w:val="none" w:sz="0" w:space="0" w:color="auto"/>
                                                <w:left w:val="none" w:sz="0" w:space="0" w:color="auto"/>
                                                <w:bottom w:val="none" w:sz="0" w:space="0" w:color="auto"/>
                                                <w:right w:val="none" w:sz="0" w:space="0" w:color="auto"/>
                                              </w:divBdr>
                                              <w:divsChild>
                                                <w:div w:id="1571228876">
                                                  <w:marLeft w:val="0"/>
                                                  <w:marRight w:val="0"/>
                                                  <w:marTop w:val="0"/>
                                                  <w:marBottom w:val="0"/>
                                                  <w:divBdr>
                                                    <w:top w:val="none" w:sz="0" w:space="0" w:color="auto"/>
                                                    <w:left w:val="none" w:sz="0" w:space="0" w:color="auto"/>
                                                    <w:bottom w:val="none" w:sz="0" w:space="0" w:color="auto"/>
                                                    <w:right w:val="none" w:sz="0" w:space="0" w:color="auto"/>
                                                  </w:divBdr>
                                                </w:div>
                                                <w:div w:id="147290293">
                                                  <w:marLeft w:val="0"/>
                                                  <w:marRight w:val="0"/>
                                                  <w:marTop w:val="0"/>
                                                  <w:marBottom w:val="0"/>
                                                  <w:divBdr>
                                                    <w:top w:val="none" w:sz="0" w:space="0" w:color="auto"/>
                                                    <w:left w:val="none" w:sz="0" w:space="0" w:color="auto"/>
                                                    <w:bottom w:val="none" w:sz="0" w:space="0" w:color="auto"/>
                                                    <w:right w:val="none" w:sz="0" w:space="0" w:color="auto"/>
                                                  </w:divBdr>
                                                </w:div>
                                                <w:div w:id="1498156439">
                                                  <w:marLeft w:val="0"/>
                                                  <w:marRight w:val="0"/>
                                                  <w:marTop w:val="0"/>
                                                  <w:marBottom w:val="0"/>
                                                  <w:divBdr>
                                                    <w:top w:val="none" w:sz="0" w:space="0" w:color="auto"/>
                                                    <w:left w:val="none" w:sz="0" w:space="0" w:color="auto"/>
                                                    <w:bottom w:val="none" w:sz="0" w:space="0" w:color="auto"/>
                                                    <w:right w:val="none" w:sz="0" w:space="0" w:color="auto"/>
                                                  </w:divBdr>
                                                </w:div>
                                                <w:div w:id="1416048056">
                                                  <w:marLeft w:val="0"/>
                                                  <w:marRight w:val="0"/>
                                                  <w:marTop w:val="0"/>
                                                  <w:marBottom w:val="0"/>
                                                  <w:divBdr>
                                                    <w:top w:val="none" w:sz="0" w:space="0" w:color="auto"/>
                                                    <w:left w:val="none" w:sz="0" w:space="0" w:color="auto"/>
                                                    <w:bottom w:val="none" w:sz="0" w:space="0" w:color="auto"/>
                                                    <w:right w:val="none" w:sz="0" w:space="0" w:color="auto"/>
                                                  </w:divBdr>
                                                </w:div>
                                                <w:div w:id="172884083">
                                                  <w:marLeft w:val="0"/>
                                                  <w:marRight w:val="0"/>
                                                  <w:marTop w:val="0"/>
                                                  <w:marBottom w:val="0"/>
                                                  <w:divBdr>
                                                    <w:top w:val="none" w:sz="0" w:space="0" w:color="auto"/>
                                                    <w:left w:val="none" w:sz="0" w:space="0" w:color="auto"/>
                                                    <w:bottom w:val="none" w:sz="0" w:space="0" w:color="auto"/>
                                                    <w:right w:val="none" w:sz="0" w:space="0" w:color="auto"/>
                                                  </w:divBdr>
                                                </w:div>
                                                <w:div w:id="1190489815">
                                                  <w:marLeft w:val="0"/>
                                                  <w:marRight w:val="0"/>
                                                  <w:marTop w:val="0"/>
                                                  <w:marBottom w:val="0"/>
                                                  <w:divBdr>
                                                    <w:top w:val="none" w:sz="0" w:space="0" w:color="auto"/>
                                                    <w:left w:val="none" w:sz="0" w:space="0" w:color="auto"/>
                                                    <w:bottom w:val="none" w:sz="0" w:space="0" w:color="auto"/>
                                                    <w:right w:val="none" w:sz="0" w:space="0" w:color="auto"/>
                                                  </w:divBdr>
                                                </w:div>
                                                <w:div w:id="161470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1284614">
      <w:bodyDiv w:val="1"/>
      <w:marLeft w:val="0"/>
      <w:marRight w:val="0"/>
      <w:marTop w:val="0"/>
      <w:marBottom w:val="0"/>
      <w:divBdr>
        <w:top w:val="none" w:sz="0" w:space="0" w:color="auto"/>
        <w:left w:val="none" w:sz="0" w:space="0" w:color="auto"/>
        <w:bottom w:val="none" w:sz="0" w:space="0" w:color="auto"/>
        <w:right w:val="none" w:sz="0" w:space="0" w:color="auto"/>
      </w:divBdr>
      <w:divsChild>
        <w:div w:id="700280961">
          <w:marLeft w:val="0"/>
          <w:marRight w:val="0"/>
          <w:marTop w:val="0"/>
          <w:marBottom w:val="0"/>
          <w:divBdr>
            <w:top w:val="none" w:sz="0" w:space="0" w:color="auto"/>
            <w:left w:val="none" w:sz="0" w:space="0" w:color="auto"/>
            <w:bottom w:val="none" w:sz="0" w:space="0" w:color="auto"/>
            <w:right w:val="none" w:sz="0" w:space="0" w:color="auto"/>
          </w:divBdr>
          <w:divsChild>
            <w:div w:id="773793225">
              <w:marLeft w:val="0"/>
              <w:marRight w:val="0"/>
              <w:marTop w:val="0"/>
              <w:marBottom w:val="0"/>
              <w:divBdr>
                <w:top w:val="none" w:sz="0" w:space="0" w:color="auto"/>
                <w:left w:val="none" w:sz="0" w:space="0" w:color="auto"/>
                <w:bottom w:val="none" w:sz="0" w:space="0" w:color="auto"/>
                <w:right w:val="none" w:sz="0" w:space="0" w:color="auto"/>
              </w:divBdr>
              <w:divsChild>
                <w:div w:id="55207180">
                  <w:marLeft w:val="0"/>
                  <w:marRight w:val="0"/>
                  <w:marTop w:val="0"/>
                  <w:marBottom w:val="0"/>
                  <w:divBdr>
                    <w:top w:val="none" w:sz="0" w:space="0" w:color="auto"/>
                    <w:left w:val="none" w:sz="0" w:space="0" w:color="auto"/>
                    <w:bottom w:val="none" w:sz="0" w:space="0" w:color="auto"/>
                    <w:right w:val="none" w:sz="0" w:space="0" w:color="auto"/>
                  </w:divBdr>
                  <w:divsChild>
                    <w:div w:id="267780920">
                      <w:marLeft w:val="0"/>
                      <w:marRight w:val="0"/>
                      <w:marTop w:val="0"/>
                      <w:marBottom w:val="0"/>
                      <w:divBdr>
                        <w:top w:val="none" w:sz="0" w:space="0" w:color="auto"/>
                        <w:left w:val="none" w:sz="0" w:space="0" w:color="auto"/>
                        <w:bottom w:val="none" w:sz="0" w:space="0" w:color="auto"/>
                        <w:right w:val="none" w:sz="0" w:space="0" w:color="auto"/>
                      </w:divBdr>
                      <w:divsChild>
                        <w:div w:id="1000817068">
                          <w:marLeft w:val="0"/>
                          <w:marRight w:val="0"/>
                          <w:marTop w:val="0"/>
                          <w:marBottom w:val="0"/>
                          <w:divBdr>
                            <w:top w:val="none" w:sz="0" w:space="0" w:color="auto"/>
                            <w:left w:val="none" w:sz="0" w:space="0" w:color="auto"/>
                            <w:bottom w:val="none" w:sz="0" w:space="0" w:color="auto"/>
                            <w:right w:val="none" w:sz="0" w:space="0" w:color="auto"/>
                          </w:divBdr>
                          <w:divsChild>
                            <w:div w:id="815530686">
                              <w:marLeft w:val="0"/>
                              <w:marRight w:val="0"/>
                              <w:marTop w:val="0"/>
                              <w:marBottom w:val="0"/>
                              <w:divBdr>
                                <w:top w:val="none" w:sz="0" w:space="0" w:color="auto"/>
                                <w:left w:val="none" w:sz="0" w:space="0" w:color="auto"/>
                                <w:bottom w:val="none" w:sz="0" w:space="0" w:color="auto"/>
                                <w:right w:val="none" w:sz="0" w:space="0" w:color="auto"/>
                              </w:divBdr>
                              <w:divsChild>
                                <w:div w:id="1837185393">
                                  <w:marLeft w:val="0"/>
                                  <w:marRight w:val="0"/>
                                  <w:marTop w:val="0"/>
                                  <w:marBottom w:val="0"/>
                                  <w:divBdr>
                                    <w:top w:val="none" w:sz="0" w:space="0" w:color="auto"/>
                                    <w:left w:val="none" w:sz="0" w:space="0" w:color="auto"/>
                                    <w:bottom w:val="none" w:sz="0" w:space="0" w:color="auto"/>
                                    <w:right w:val="none" w:sz="0" w:space="0" w:color="auto"/>
                                  </w:divBdr>
                                  <w:divsChild>
                                    <w:div w:id="1370179548">
                                      <w:marLeft w:val="0"/>
                                      <w:marRight w:val="0"/>
                                      <w:marTop w:val="0"/>
                                      <w:marBottom w:val="0"/>
                                      <w:divBdr>
                                        <w:top w:val="none" w:sz="0" w:space="0" w:color="auto"/>
                                        <w:left w:val="none" w:sz="0" w:space="0" w:color="auto"/>
                                        <w:bottom w:val="none" w:sz="0" w:space="0" w:color="auto"/>
                                        <w:right w:val="none" w:sz="0" w:space="0" w:color="auto"/>
                                      </w:divBdr>
                                      <w:divsChild>
                                        <w:div w:id="1803422112">
                                          <w:marLeft w:val="0"/>
                                          <w:marRight w:val="0"/>
                                          <w:marTop w:val="0"/>
                                          <w:marBottom w:val="120"/>
                                          <w:divBdr>
                                            <w:top w:val="none" w:sz="0" w:space="0" w:color="auto"/>
                                            <w:left w:val="none" w:sz="0" w:space="0" w:color="auto"/>
                                            <w:bottom w:val="none" w:sz="0" w:space="0" w:color="auto"/>
                                            <w:right w:val="none" w:sz="0" w:space="0" w:color="auto"/>
                                          </w:divBdr>
                                          <w:divsChild>
                                            <w:div w:id="2080714611">
                                              <w:marLeft w:val="0"/>
                                              <w:marRight w:val="0"/>
                                              <w:marTop w:val="0"/>
                                              <w:marBottom w:val="0"/>
                                              <w:divBdr>
                                                <w:top w:val="none" w:sz="0" w:space="0" w:color="auto"/>
                                                <w:left w:val="none" w:sz="0" w:space="0" w:color="auto"/>
                                                <w:bottom w:val="none" w:sz="0" w:space="0" w:color="auto"/>
                                                <w:right w:val="none" w:sz="0" w:space="0" w:color="auto"/>
                                              </w:divBdr>
                                              <w:divsChild>
                                                <w:div w:id="158430903">
                                                  <w:marLeft w:val="0"/>
                                                  <w:marRight w:val="0"/>
                                                  <w:marTop w:val="0"/>
                                                  <w:marBottom w:val="0"/>
                                                  <w:divBdr>
                                                    <w:top w:val="none" w:sz="0" w:space="0" w:color="auto"/>
                                                    <w:left w:val="none" w:sz="0" w:space="0" w:color="auto"/>
                                                    <w:bottom w:val="none" w:sz="0" w:space="0" w:color="auto"/>
                                                    <w:right w:val="none" w:sz="0" w:space="0" w:color="auto"/>
                                                  </w:divBdr>
                                                </w:div>
                                                <w:div w:id="1753963112">
                                                  <w:marLeft w:val="0"/>
                                                  <w:marRight w:val="0"/>
                                                  <w:marTop w:val="0"/>
                                                  <w:marBottom w:val="0"/>
                                                  <w:divBdr>
                                                    <w:top w:val="none" w:sz="0" w:space="0" w:color="auto"/>
                                                    <w:left w:val="none" w:sz="0" w:space="0" w:color="auto"/>
                                                    <w:bottom w:val="none" w:sz="0" w:space="0" w:color="auto"/>
                                                    <w:right w:val="none" w:sz="0" w:space="0" w:color="auto"/>
                                                  </w:divBdr>
                                                </w:div>
                                                <w:div w:id="2093812764">
                                                  <w:marLeft w:val="0"/>
                                                  <w:marRight w:val="0"/>
                                                  <w:marTop w:val="0"/>
                                                  <w:marBottom w:val="0"/>
                                                  <w:divBdr>
                                                    <w:top w:val="none" w:sz="0" w:space="0" w:color="auto"/>
                                                    <w:left w:val="none" w:sz="0" w:space="0" w:color="auto"/>
                                                    <w:bottom w:val="none" w:sz="0" w:space="0" w:color="auto"/>
                                                    <w:right w:val="none" w:sz="0" w:space="0" w:color="auto"/>
                                                  </w:divBdr>
                                                </w:div>
                                                <w:div w:id="250818519">
                                                  <w:marLeft w:val="0"/>
                                                  <w:marRight w:val="0"/>
                                                  <w:marTop w:val="0"/>
                                                  <w:marBottom w:val="0"/>
                                                  <w:divBdr>
                                                    <w:top w:val="none" w:sz="0" w:space="0" w:color="auto"/>
                                                    <w:left w:val="none" w:sz="0" w:space="0" w:color="auto"/>
                                                    <w:bottom w:val="none" w:sz="0" w:space="0" w:color="auto"/>
                                                    <w:right w:val="none" w:sz="0" w:space="0" w:color="auto"/>
                                                  </w:divBdr>
                                                </w:div>
                                                <w:div w:id="1382166166">
                                                  <w:marLeft w:val="0"/>
                                                  <w:marRight w:val="0"/>
                                                  <w:marTop w:val="0"/>
                                                  <w:marBottom w:val="0"/>
                                                  <w:divBdr>
                                                    <w:top w:val="none" w:sz="0" w:space="0" w:color="auto"/>
                                                    <w:left w:val="none" w:sz="0" w:space="0" w:color="auto"/>
                                                    <w:bottom w:val="none" w:sz="0" w:space="0" w:color="auto"/>
                                                    <w:right w:val="none" w:sz="0" w:space="0" w:color="auto"/>
                                                  </w:divBdr>
                                                </w:div>
                                                <w:div w:id="1225141088">
                                                  <w:marLeft w:val="0"/>
                                                  <w:marRight w:val="0"/>
                                                  <w:marTop w:val="0"/>
                                                  <w:marBottom w:val="0"/>
                                                  <w:divBdr>
                                                    <w:top w:val="none" w:sz="0" w:space="0" w:color="auto"/>
                                                    <w:left w:val="none" w:sz="0" w:space="0" w:color="auto"/>
                                                    <w:bottom w:val="none" w:sz="0" w:space="0" w:color="auto"/>
                                                    <w:right w:val="none" w:sz="0" w:space="0" w:color="auto"/>
                                                  </w:divBdr>
                                                </w:div>
                                                <w:div w:id="13692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8982312">
      <w:bodyDiv w:val="1"/>
      <w:marLeft w:val="0"/>
      <w:marRight w:val="0"/>
      <w:marTop w:val="0"/>
      <w:marBottom w:val="0"/>
      <w:divBdr>
        <w:top w:val="none" w:sz="0" w:space="0" w:color="auto"/>
        <w:left w:val="none" w:sz="0" w:space="0" w:color="auto"/>
        <w:bottom w:val="none" w:sz="0" w:space="0" w:color="auto"/>
        <w:right w:val="none" w:sz="0" w:space="0" w:color="auto"/>
      </w:divBdr>
    </w:div>
    <w:div w:id="936791102">
      <w:bodyDiv w:val="1"/>
      <w:marLeft w:val="0"/>
      <w:marRight w:val="0"/>
      <w:marTop w:val="0"/>
      <w:marBottom w:val="0"/>
      <w:divBdr>
        <w:top w:val="none" w:sz="0" w:space="0" w:color="auto"/>
        <w:left w:val="none" w:sz="0" w:space="0" w:color="auto"/>
        <w:bottom w:val="none" w:sz="0" w:space="0" w:color="auto"/>
        <w:right w:val="none" w:sz="0" w:space="0" w:color="auto"/>
      </w:divBdr>
      <w:divsChild>
        <w:div w:id="1179780448">
          <w:marLeft w:val="0"/>
          <w:marRight w:val="0"/>
          <w:marTop w:val="0"/>
          <w:marBottom w:val="0"/>
          <w:divBdr>
            <w:top w:val="none" w:sz="0" w:space="0" w:color="auto"/>
            <w:left w:val="none" w:sz="0" w:space="0" w:color="auto"/>
            <w:bottom w:val="none" w:sz="0" w:space="0" w:color="auto"/>
            <w:right w:val="none" w:sz="0" w:space="0" w:color="auto"/>
          </w:divBdr>
          <w:divsChild>
            <w:div w:id="516893754">
              <w:marLeft w:val="0"/>
              <w:marRight w:val="0"/>
              <w:marTop w:val="0"/>
              <w:marBottom w:val="0"/>
              <w:divBdr>
                <w:top w:val="none" w:sz="0" w:space="0" w:color="auto"/>
                <w:left w:val="none" w:sz="0" w:space="0" w:color="auto"/>
                <w:bottom w:val="none" w:sz="0" w:space="0" w:color="auto"/>
                <w:right w:val="none" w:sz="0" w:space="0" w:color="auto"/>
              </w:divBdr>
              <w:divsChild>
                <w:div w:id="1261645708">
                  <w:marLeft w:val="0"/>
                  <w:marRight w:val="0"/>
                  <w:marTop w:val="0"/>
                  <w:marBottom w:val="0"/>
                  <w:divBdr>
                    <w:top w:val="none" w:sz="0" w:space="0" w:color="auto"/>
                    <w:left w:val="none" w:sz="0" w:space="0" w:color="auto"/>
                    <w:bottom w:val="none" w:sz="0" w:space="0" w:color="auto"/>
                    <w:right w:val="none" w:sz="0" w:space="0" w:color="auto"/>
                  </w:divBdr>
                  <w:divsChild>
                    <w:div w:id="185219612">
                      <w:marLeft w:val="0"/>
                      <w:marRight w:val="0"/>
                      <w:marTop w:val="0"/>
                      <w:marBottom w:val="0"/>
                      <w:divBdr>
                        <w:top w:val="none" w:sz="0" w:space="0" w:color="auto"/>
                        <w:left w:val="none" w:sz="0" w:space="0" w:color="auto"/>
                        <w:bottom w:val="none" w:sz="0" w:space="0" w:color="auto"/>
                        <w:right w:val="none" w:sz="0" w:space="0" w:color="auto"/>
                      </w:divBdr>
                      <w:divsChild>
                        <w:div w:id="83767199">
                          <w:marLeft w:val="0"/>
                          <w:marRight w:val="0"/>
                          <w:marTop w:val="0"/>
                          <w:marBottom w:val="0"/>
                          <w:divBdr>
                            <w:top w:val="none" w:sz="0" w:space="0" w:color="auto"/>
                            <w:left w:val="none" w:sz="0" w:space="0" w:color="auto"/>
                            <w:bottom w:val="none" w:sz="0" w:space="0" w:color="auto"/>
                            <w:right w:val="none" w:sz="0" w:space="0" w:color="auto"/>
                          </w:divBdr>
                          <w:divsChild>
                            <w:div w:id="584727796">
                              <w:marLeft w:val="0"/>
                              <w:marRight w:val="0"/>
                              <w:marTop w:val="0"/>
                              <w:marBottom w:val="0"/>
                              <w:divBdr>
                                <w:top w:val="none" w:sz="0" w:space="0" w:color="auto"/>
                                <w:left w:val="none" w:sz="0" w:space="0" w:color="auto"/>
                                <w:bottom w:val="none" w:sz="0" w:space="0" w:color="auto"/>
                                <w:right w:val="none" w:sz="0" w:space="0" w:color="auto"/>
                              </w:divBdr>
                              <w:divsChild>
                                <w:div w:id="1219244380">
                                  <w:marLeft w:val="0"/>
                                  <w:marRight w:val="0"/>
                                  <w:marTop w:val="0"/>
                                  <w:marBottom w:val="0"/>
                                  <w:divBdr>
                                    <w:top w:val="none" w:sz="0" w:space="0" w:color="auto"/>
                                    <w:left w:val="none" w:sz="0" w:space="0" w:color="auto"/>
                                    <w:bottom w:val="none" w:sz="0" w:space="0" w:color="auto"/>
                                    <w:right w:val="none" w:sz="0" w:space="0" w:color="auto"/>
                                  </w:divBdr>
                                  <w:divsChild>
                                    <w:div w:id="51926698">
                                      <w:marLeft w:val="0"/>
                                      <w:marRight w:val="0"/>
                                      <w:marTop w:val="0"/>
                                      <w:marBottom w:val="0"/>
                                      <w:divBdr>
                                        <w:top w:val="none" w:sz="0" w:space="0" w:color="auto"/>
                                        <w:left w:val="none" w:sz="0" w:space="0" w:color="auto"/>
                                        <w:bottom w:val="none" w:sz="0" w:space="0" w:color="auto"/>
                                        <w:right w:val="none" w:sz="0" w:space="0" w:color="auto"/>
                                      </w:divBdr>
                                      <w:divsChild>
                                        <w:div w:id="2081362298">
                                          <w:marLeft w:val="0"/>
                                          <w:marRight w:val="0"/>
                                          <w:marTop w:val="0"/>
                                          <w:marBottom w:val="120"/>
                                          <w:divBdr>
                                            <w:top w:val="none" w:sz="0" w:space="0" w:color="auto"/>
                                            <w:left w:val="none" w:sz="0" w:space="0" w:color="auto"/>
                                            <w:bottom w:val="none" w:sz="0" w:space="0" w:color="auto"/>
                                            <w:right w:val="none" w:sz="0" w:space="0" w:color="auto"/>
                                          </w:divBdr>
                                          <w:divsChild>
                                            <w:div w:id="836111607">
                                              <w:marLeft w:val="0"/>
                                              <w:marRight w:val="0"/>
                                              <w:marTop w:val="0"/>
                                              <w:marBottom w:val="0"/>
                                              <w:divBdr>
                                                <w:top w:val="none" w:sz="0" w:space="0" w:color="auto"/>
                                                <w:left w:val="none" w:sz="0" w:space="0" w:color="auto"/>
                                                <w:bottom w:val="none" w:sz="0" w:space="0" w:color="auto"/>
                                                <w:right w:val="none" w:sz="0" w:space="0" w:color="auto"/>
                                              </w:divBdr>
                                              <w:divsChild>
                                                <w:div w:id="480731324">
                                                  <w:marLeft w:val="0"/>
                                                  <w:marRight w:val="0"/>
                                                  <w:marTop w:val="0"/>
                                                  <w:marBottom w:val="0"/>
                                                  <w:divBdr>
                                                    <w:top w:val="none" w:sz="0" w:space="0" w:color="auto"/>
                                                    <w:left w:val="none" w:sz="0" w:space="0" w:color="auto"/>
                                                    <w:bottom w:val="none" w:sz="0" w:space="0" w:color="auto"/>
                                                    <w:right w:val="none" w:sz="0" w:space="0" w:color="auto"/>
                                                  </w:divBdr>
                                                </w:div>
                                                <w:div w:id="574819257">
                                                  <w:marLeft w:val="0"/>
                                                  <w:marRight w:val="0"/>
                                                  <w:marTop w:val="0"/>
                                                  <w:marBottom w:val="0"/>
                                                  <w:divBdr>
                                                    <w:top w:val="none" w:sz="0" w:space="0" w:color="auto"/>
                                                    <w:left w:val="none" w:sz="0" w:space="0" w:color="auto"/>
                                                    <w:bottom w:val="none" w:sz="0" w:space="0" w:color="auto"/>
                                                    <w:right w:val="none" w:sz="0" w:space="0" w:color="auto"/>
                                                  </w:divBdr>
                                                </w:div>
                                                <w:div w:id="1431506890">
                                                  <w:marLeft w:val="0"/>
                                                  <w:marRight w:val="0"/>
                                                  <w:marTop w:val="0"/>
                                                  <w:marBottom w:val="0"/>
                                                  <w:divBdr>
                                                    <w:top w:val="none" w:sz="0" w:space="0" w:color="auto"/>
                                                    <w:left w:val="none" w:sz="0" w:space="0" w:color="auto"/>
                                                    <w:bottom w:val="none" w:sz="0" w:space="0" w:color="auto"/>
                                                    <w:right w:val="none" w:sz="0" w:space="0" w:color="auto"/>
                                                  </w:divBdr>
                                                </w:div>
                                                <w:div w:id="1052460970">
                                                  <w:marLeft w:val="0"/>
                                                  <w:marRight w:val="0"/>
                                                  <w:marTop w:val="0"/>
                                                  <w:marBottom w:val="0"/>
                                                  <w:divBdr>
                                                    <w:top w:val="none" w:sz="0" w:space="0" w:color="auto"/>
                                                    <w:left w:val="none" w:sz="0" w:space="0" w:color="auto"/>
                                                    <w:bottom w:val="none" w:sz="0" w:space="0" w:color="auto"/>
                                                    <w:right w:val="none" w:sz="0" w:space="0" w:color="auto"/>
                                                  </w:divBdr>
                                                </w:div>
                                                <w:div w:id="1715275669">
                                                  <w:marLeft w:val="0"/>
                                                  <w:marRight w:val="0"/>
                                                  <w:marTop w:val="0"/>
                                                  <w:marBottom w:val="0"/>
                                                  <w:divBdr>
                                                    <w:top w:val="none" w:sz="0" w:space="0" w:color="auto"/>
                                                    <w:left w:val="none" w:sz="0" w:space="0" w:color="auto"/>
                                                    <w:bottom w:val="none" w:sz="0" w:space="0" w:color="auto"/>
                                                    <w:right w:val="none" w:sz="0" w:space="0" w:color="auto"/>
                                                  </w:divBdr>
                                                </w:div>
                                                <w:div w:id="2048722565">
                                                  <w:marLeft w:val="0"/>
                                                  <w:marRight w:val="0"/>
                                                  <w:marTop w:val="0"/>
                                                  <w:marBottom w:val="0"/>
                                                  <w:divBdr>
                                                    <w:top w:val="none" w:sz="0" w:space="0" w:color="auto"/>
                                                    <w:left w:val="none" w:sz="0" w:space="0" w:color="auto"/>
                                                    <w:bottom w:val="none" w:sz="0" w:space="0" w:color="auto"/>
                                                    <w:right w:val="none" w:sz="0" w:space="0" w:color="auto"/>
                                                  </w:divBdr>
                                                </w:div>
                                                <w:div w:id="78947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9443059">
      <w:bodyDiv w:val="1"/>
      <w:marLeft w:val="0"/>
      <w:marRight w:val="0"/>
      <w:marTop w:val="0"/>
      <w:marBottom w:val="0"/>
      <w:divBdr>
        <w:top w:val="none" w:sz="0" w:space="0" w:color="auto"/>
        <w:left w:val="none" w:sz="0" w:space="0" w:color="auto"/>
        <w:bottom w:val="none" w:sz="0" w:space="0" w:color="auto"/>
        <w:right w:val="none" w:sz="0" w:space="0" w:color="auto"/>
      </w:divBdr>
    </w:div>
    <w:div w:id="1668556694">
      <w:bodyDiv w:val="1"/>
      <w:marLeft w:val="0"/>
      <w:marRight w:val="0"/>
      <w:marTop w:val="0"/>
      <w:marBottom w:val="0"/>
      <w:divBdr>
        <w:top w:val="none" w:sz="0" w:space="0" w:color="auto"/>
        <w:left w:val="none" w:sz="0" w:space="0" w:color="auto"/>
        <w:bottom w:val="none" w:sz="0" w:space="0" w:color="auto"/>
        <w:right w:val="none" w:sz="0" w:space="0" w:color="auto"/>
      </w:divBdr>
    </w:div>
    <w:div w:id="1817139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innstate.edu/system/templates/docs/CommissionersPlan.pdf"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mn.gov/mdhr/assets/Workforce%20and%20Equal%20Pay%20Declaration%20Page_tcm1061-519001.pdf" TargetMode="External"/><Relationship Id="rId2" Type="http://schemas.openxmlformats.org/officeDocument/2006/relationships/customXml" Target="../customXml/item2.xml"/><Relationship Id="rId16" Type="http://schemas.openxmlformats.org/officeDocument/2006/relationships/hyperlink" Target="https://mn.gov/mdhr/certificates/equalpay/"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mn.gov/mdhr/assets/Workforce%20and%20Equal%20Pay%20Declaration%20Page_tcm1061-519001.pdf"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n.gov/mdhr/certificates/workforce-certificate/"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F3A2970982A4D8B88A4B89B68B58275"/>
        <w:category>
          <w:name w:val="General"/>
          <w:gallery w:val="placeholder"/>
        </w:category>
        <w:types>
          <w:type w:val="bbPlcHdr"/>
        </w:types>
        <w:behaviors>
          <w:behavior w:val="content"/>
        </w:behaviors>
        <w:guid w:val="{D837F86E-00B1-456B-A59F-E052D506CC50}"/>
      </w:docPartPr>
      <w:docPartBody>
        <w:p w:rsidR="00255738" w:rsidRDefault="005E19EC" w:rsidP="005E19EC">
          <w:pPr>
            <w:pStyle w:val="1F3A2970982A4D8B88A4B89B68B58275"/>
          </w:pPr>
          <w:r w:rsidRPr="003769F0">
            <w:rPr>
              <w:rStyle w:val="PlaceholderText"/>
            </w:rPr>
            <w:t>[Company]</w:t>
          </w:r>
        </w:p>
      </w:docPartBody>
    </w:docPart>
    <w:docPart>
      <w:docPartPr>
        <w:name w:val="1EA47BE56FBC42FC8A5EB9A3896070E7"/>
        <w:category>
          <w:name w:val="General"/>
          <w:gallery w:val="placeholder"/>
        </w:category>
        <w:types>
          <w:type w:val="bbPlcHdr"/>
        </w:types>
        <w:behaviors>
          <w:behavior w:val="content"/>
        </w:behaviors>
        <w:guid w:val="{C0F42408-2307-49AE-B0D5-279A61E44B3B}"/>
      </w:docPartPr>
      <w:docPartBody>
        <w:p w:rsidR="004925B9" w:rsidRDefault="004925B9" w:rsidP="004925B9">
          <w:pPr>
            <w:pStyle w:val="1EA47BE56FBC42FC8A5EB9A3896070E7"/>
          </w:pPr>
          <w:r w:rsidRPr="003769F0">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9EC"/>
    <w:rsid w:val="000A560D"/>
    <w:rsid w:val="000A7694"/>
    <w:rsid w:val="001C3066"/>
    <w:rsid w:val="001E1847"/>
    <w:rsid w:val="00255738"/>
    <w:rsid w:val="002F1049"/>
    <w:rsid w:val="0036403F"/>
    <w:rsid w:val="003C763D"/>
    <w:rsid w:val="003E7E9F"/>
    <w:rsid w:val="00402968"/>
    <w:rsid w:val="004925B9"/>
    <w:rsid w:val="00563693"/>
    <w:rsid w:val="005A0AF2"/>
    <w:rsid w:val="005E19EC"/>
    <w:rsid w:val="006040AC"/>
    <w:rsid w:val="00672F2D"/>
    <w:rsid w:val="00690FC2"/>
    <w:rsid w:val="006955F6"/>
    <w:rsid w:val="006966EF"/>
    <w:rsid w:val="006D024F"/>
    <w:rsid w:val="006D4731"/>
    <w:rsid w:val="006E53CF"/>
    <w:rsid w:val="00770608"/>
    <w:rsid w:val="007B3C5E"/>
    <w:rsid w:val="007B4041"/>
    <w:rsid w:val="007C6FBB"/>
    <w:rsid w:val="00893C0B"/>
    <w:rsid w:val="00912CAA"/>
    <w:rsid w:val="009A44A3"/>
    <w:rsid w:val="009E5162"/>
    <w:rsid w:val="00A0381F"/>
    <w:rsid w:val="00A152F7"/>
    <w:rsid w:val="00A51260"/>
    <w:rsid w:val="00A616BF"/>
    <w:rsid w:val="00C50A1A"/>
    <w:rsid w:val="00C763D9"/>
    <w:rsid w:val="00CD196A"/>
    <w:rsid w:val="00CD3FC0"/>
    <w:rsid w:val="00DE0030"/>
    <w:rsid w:val="00E66F14"/>
    <w:rsid w:val="00EB5415"/>
    <w:rsid w:val="00EE27CE"/>
    <w:rsid w:val="00F47C19"/>
    <w:rsid w:val="00FA5B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925B9"/>
    <w:rPr>
      <w:color w:val="808080"/>
    </w:rPr>
  </w:style>
  <w:style w:type="paragraph" w:customStyle="1" w:styleId="1F3A2970982A4D8B88A4B89B68B58275">
    <w:name w:val="1F3A2970982A4D8B88A4B89B68B58275"/>
    <w:rsid w:val="005E19EC"/>
  </w:style>
  <w:style w:type="paragraph" w:customStyle="1" w:styleId="1EA47BE56FBC42FC8A5EB9A3896070E7">
    <w:name w:val="1EA47BE56FBC42FC8A5EB9A3896070E7"/>
    <w:rsid w:val="004925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innesota State">
  <a:themeElements>
    <a:clrScheme name="Minnesota State">
      <a:dk1>
        <a:srgbClr val="003C66"/>
      </a:dk1>
      <a:lt1>
        <a:srgbClr val="FFFFFF"/>
      </a:lt1>
      <a:dk2>
        <a:srgbClr val="003C66"/>
      </a:dk2>
      <a:lt2>
        <a:srgbClr val="FFFFFF"/>
      </a:lt2>
      <a:accent1>
        <a:srgbClr val="139445"/>
      </a:accent1>
      <a:accent2>
        <a:srgbClr val="DB7C1B"/>
      </a:accent2>
      <a:accent3>
        <a:srgbClr val="0095DA"/>
      </a:accent3>
      <a:accent4>
        <a:srgbClr val="73CEE4"/>
      </a:accent4>
      <a:accent5>
        <a:srgbClr val="62BB46"/>
      </a:accent5>
      <a:accent6>
        <a:srgbClr val="D3E27E"/>
      </a:accent6>
      <a:hlink>
        <a:srgbClr val="139445"/>
      </a:hlink>
      <a:folHlink>
        <a:srgbClr val="9D9FA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Banded Edge">
      <a:fillStyleLst>
        <a:solidFill>
          <a:schemeClr val="phClr"/>
        </a:solidFill>
        <a:solidFill>
          <a:schemeClr val="phClr">
            <a:tint val="50000"/>
          </a:schemeClr>
        </a:solidFill>
        <a:gradFill rotWithShape="1">
          <a:gsLst>
            <a:gs pos="0">
              <a:schemeClr val="phClr"/>
            </a:gs>
            <a:gs pos="90000">
              <a:schemeClr val="phClr">
                <a:shade val="100000"/>
              </a:schemeClr>
            </a:gs>
            <a:gs pos="100000">
              <a:schemeClr val="phClr">
                <a:shade val="85000"/>
              </a:schemeClr>
            </a:gs>
          </a:gsLst>
          <a:path path="circle">
            <a:fillToRect l="100000" t="100000" r="100000" b="100000"/>
          </a:path>
        </a:gradFill>
      </a:fillStyleLst>
      <a:lnStyleLst>
        <a:ln w="10000" cap="flat" cmpd="sng" algn="ctr">
          <a:solidFill>
            <a:schemeClr val="phClr"/>
          </a:solidFill>
          <a:prstDash val="solid"/>
        </a:ln>
        <a:ln w="19050" cap="flat" cmpd="sng" algn="ctr">
          <a:solidFill>
            <a:schemeClr val="phClr"/>
          </a:solidFill>
          <a:prstDash val="solid"/>
        </a:ln>
        <a:ln w="53975" cap="flat" cmpd="dbl" algn="ctr">
          <a:solidFill>
            <a:schemeClr val="phClr"/>
          </a:solidFill>
          <a:prstDash val="solid"/>
        </a:ln>
      </a:lnStyleLst>
      <a:effectStyleLst>
        <a:effectStyle>
          <a:effectLst/>
        </a:effectStyle>
        <a:effectStyle>
          <a:effectLst>
            <a:outerShdw blurRad="38100" dist="17779" dir="5400000" rotWithShape="0">
              <a:srgbClr val="000000">
                <a:alpha val="40000"/>
              </a:srgbClr>
            </a:outerShdw>
          </a:effectLst>
        </a:effectStyle>
        <a:effectStyle>
          <a:effectLst>
            <a:outerShdw blurRad="38100" dist="25400" dir="5400000" rotWithShape="0">
              <a:srgbClr val="000000">
                <a:alpha val="45000"/>
              </a:srgbClr>
            </a:outerShdw>
          </a:effectLst>
          <a:scene3d>
            <a:camera prst="orthographicFront">
              <a:rot lat="0" lon="0" rev="0"/>
            </a:camera>
            <a:lightRig rig="brightRoom" dir="t"/>
          </a:scene3d>
          <a:sp3d extrusionH="12700" contourW="25400" prstMaterial="flat">
            <a:bevelT w="63500" h="152400" prst="angle"/>
            <a:contourClr>
              <a:schemeClr val="phClr">
                <a:shade val="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A3991B84C14C540BAE71FB4B9839572" ma:contentTypeVersion="18" ma:contentTypeDescription="Create a new document." ma:contentTypeScope="" ma:versionID="34c23b7deab8f957e53f479f1ed0fa5b">
  <xsd:schema xmlns:xsd="http://www.w3.org/2001/XMLSchema" xmlns:xs="http://www.w3.org/2001/XMLSchema" xmlns:p="http://schemas.microsoft.com/office/2006/metadata/properties" xmlns:ns2="8c425941-096e-4b21-8b40-9f0db7782c7b" xmlns:ns3="1e06fab5-f71a-4151-ba3c-c454407c7903" targetNamespace="http://schemas.microsoft.com/office/2006/metadata/properties" ma:root="true" ma:fieldsID="35f0cfc75fe13329f3caa31e9837345a" ns2:_="" ns3:_="">
    <xsd:import namespace="8c425941-096e-4b21-8b40-9f0db7782c7b"/>
    <xsd:import namespace="1e06fab5-f71a-4151-ba3c-c454407c790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EventHashCode" minOccurs="0"/>
                <xsd:element ref="ns2:MediaServiceGenerationTime"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425941-096e-4b21-8b40-9f0db7782c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95a9afa-61c7-4e96-8bec-901bd188774b"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e06fab5-f71a-4151-ba3c-c454407c790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4966e9a-4130-4eb3-a22d-c08b1d089ced}" ma:internalName="TaxCatchAll" ma:showField="CatchAllData" ma:web="1e06fab5-f71a-4151-ba3c-c454407c79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1e06fab5-f71a-4151-ba3c-c454407c7903" xsi:nil="true"/>
    <lcf76f155ced4ddcb4097134ff3c332f xmlns="8c425941-096e-4b21-8b40-9f0db7782c7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52939AB-B04E-423C-911B-30AAB8F5837F}">
  <ds:schemaRefs>
    <ds:schemaRef ds:uri="http://schemas.microsoft.com/sharepoint/v3/contenttype/forms"/>
  </ds:schemaRefs>
</ds:datastoreItem>
</file>

<file path=customXml/itemProps2.xml><?xml version="1.0" encoding="utf-8"?>
<ds:datastoreItem xmlns:ds="http://schemas.openxmlformats.org/officeDocument/2006/customXml" ds:itemID="{A29B5A54-9AE1-4CB6-A2A0-5207E49C86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425941-096e-4b21-8b40-9f0db7782c7b"/>
    <ds:schemaRef ds:uri="1e06fab5-f71a-4151-ba3c-c454407c79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3B2FE0-41BE-4B19-857B-57D8A449CCEB}">
  <ds:schemaRefs>
    <ds:schemaRef ds:uri="http://schemas.openxmlformats.org/officeDocument/2006/bibliography"/>
  </ds:schemaRefs>
</ds:datastoreItem>
</file>

<file path=customXml/itemProps4.xml><?xml version="1.0" encoding="utf-8"?>
<ds:datastoreItem xmlns:ds="http://schemas.openxmlformats.org/officeDocument/2006/customXml" ds:itemID="{12E028BB-9BAD-40DE-A17E-DA12DCFBB3AB}">
  <ds:schemaRefs>
    <ds:schemaRef ds:uri="http://schemas.microsoft.com/office/2006/metadata/properties"/>
    <ds:schemaRef ds:uri="http://schemas.microsoft.com/office/infopath/2007/PartnerControls"/>
    <ds:schemaRef ds:uri="1e06fab5-f71a-4151-ba3c-c454407c7903"/>
    <ds:schemaRef ds:uri="8c425941-096e-4b21-8b40-9f0db7782c7b"/>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16</Pages>
  <Words>6242</Words>
  <Characters>35584</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Title</vt:lpstr>
    </vt:vector>
  </TitlesOfParts>
  <Company>Minnesota State Professional/Technical Services Contract</Company>
  <LinksUpToDate>false</LinksUpToDate>
  <CharactersWithSpaces>41743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Leticia Benner</dc:creator>
  <cp:keywords/>
  <dc:description/>
  <cp:lastModifiedBy>Monn, Celena M</cp:lastModifiedBy>
  <cp:revision>13</cp:revision>
  <dcterms:created xsi:type="dcterms:W3CDTF">2023-07-26T13:17:00Z</dcterms:created>
  <dcterms:modified xsi:type="dcterms:W3CDTF">2024-04-25T16:49:00Z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0x0101006A3991B84C14C540BAE71FB4B9839572</vt:lpwstr>
  </property>
  <property fmtid="{D5CDD505-2E9C-101B-9397-08002B2CF9AE}" pid="3" name="MediaServiceImageTags">
    <vt:lpwstr/>
  </property>
</Properties>
</file>